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2F9A7" w14:textId="77777777" w:rsidR="007C6BAA" w:rsidRPr="009E41DD" w:rsidRDefault="00000000">
      <w:pPr>
        <w:rPr>
          <w:rFonts w:ascii="Helvetica" w:hAnsi="Helvetica" w:cs="Times New Roman (Hoofdtekst CS)"/>
        </w:rPr>
      </w:pPr>
      <w:sdt>
        <w:sdtPr>
          <w:rPr>
            <w:rFonts w:ascii="Helvetica" w:hAnsi="Helvetica" w:cs="Times New Roman (Hoofdtekst CS)"/>
          </w:rPr>
          <w:id w:val="-949153723"/>
          <w:docPartObj>
            <w:docPartGallery w:val="Cover Pages"/>
            <w:docPartUnique/>
          </w:docPartObj>
        </w:sdtPr>
        <w:sdtEndPr>
          <w:rPr>
            <w:rFonts w:cstheme="minorBidi"/>
            <w:sz w:val="22"/>
            <w:szCs w:val="22"/>
            <w:lang w:val="en-US"/>
          </w:rPr>
        </w:sdtEndPr>
        <w:sdtContent>
          <w:r w:rsidR="00807EB9">
            <w:rPr>
              <w:noProof/>
            </w:rPr>
            <mc:AlternateContent>
              <mc:Choice Requires="wps">
                <w:drawing>
                  <wp:anchor distT="0" distB="0" distL="114300" distR="114300" simplePos="0" relativeHeight="251661312" behindDoc="0" locked="0" layoutInCell="1" allowOverlap="1" wp14:anchorId="31220B48" wp14:editId="021788ED">
                    <wp:simplePos x="0" y="0"/>
                    <wp:positionH relativeFrom="page">
                      <wp:posOffset>469900</wp:posOffset>
                    </wp:positionH>
                    <wp:positionV relativeFrom="page">
                      <wp:posOffset>1930400</wp:posOffset>
                    </wp:positionV>
                    <wp:extent cx="6616700" cy="3378200"/>
                    <wp:effectExtent l="0" t="0" r="0" b="0"/>
                    <wp:wrapSquare wrapText="bothSides"/>
                    <wp:docPr id="470" name="Tekstvak 6"/>
                    <wp:cNvGraphicFramePr/>
                    <a:graphic xmlns:a="http://schemas.openxmlformats.org/drawingml/2006/main">
                      <a:graphicData uri="http://schemas.microsoft.com/office/word/2010/wordprocessingShape">
                        <wps:wsp>
                          <wps:cNvSpPr txBox="1"/>
                          <wps:spPr>
                            <a:xfrm>
                              <a:off x="0" y="0"/>
                              <a:ext cx="6616700" cy="3378200"/>
                            </a:xfrm>
                            <a:prstGeom prst="rect">
                              <a:avLst/>
                            </a:prstGeom>
                            <a:noFill/>
                            <a:ln w="6350">
                              <a:noFill/>
                            </a:ln>
                            <a:effectLst/>
                          </wps:spPr>
                          <wps:txbx>
                            <w:txbxContent>
                              <w:p w14:paraId="5A32D7F1" w14:textId="77777777" w:rsidR="00B72D1B" w:rsidRDefault="00B72D1B" w:rsidP="00CD3274">
                                <w:pPr>
                                  <w:rPr>
                                    <w:rFonts w:ascii="Helvetica" w:hAnsi="Helvetica"/>
                                    <w:b/>
                                    <w:bCs/>
                                    <w:color w:val="144191" w:themeColor="text1"/>
                                    <w:sz w:val="120"/>
                                    <w:szCs w:val="120"/>
                                    <w:lang w:val="en-US"/>
                                  </w:rPr>
                                </w:pPr>
                                <w:r>
                                  <w:rPr>
                                    <w:rFonts w:ascii="Helvetica" w:hAnsi="Helvetica"/>
                                    <w:b/>
                                    <w:bCs/>
                                    <w:color w:val="144191" w:themeColor="text1"/>
                                    <w:sz w:val="120"/>
                                    <w:szCs w:val="120"/>
                                    <w:lang w:val="en-US"/>
                                  </w:rPr>
                                  <w:t>Seed Grant</w:t>
                                </w:r>
                              </w:p>
                              <w:p w14:paraId="7F6549E2" w14:textId="6B9325A5" w:rsidR="00CD3274" w:rsidRPr="00B47517" w:rsidRDefault="00000000" w:rsidP="00CD3274">
                                <w:pPr>
                                  <w:rPr>
                                    <w:rFonts w:ascii="Helvetica" w:eastAsiaTheme="majorEastAsia" w:hAnsi="Helvetica" w:cstheme="majorBidi"/>
                                    <w:color w:val="00A0E3" w:themeColor="text2"/>
                                    <w:sz w:val="40"/>
                                    <w:szCs w:val="40"/>
                                    <w:lang w:val="en-US"/>
                                  </w:rPr>
                                </w:pPr>
                                <w:sdt>
                                  <w:sdtPr>
                                    <w:rPr>
                                      <w:rFonts w:ascii="Helvetica" w:eastAsiaTheme="majorEastAsia" w:hAnsi="Helvetica" w:cstheme="majorBidi"/>
                                      <w:color w:val="00A0E3" w:themeColor="text2"/>
                                      <w:sz w:val="40"/>
                                      <w:szCs w:val="40"/>
                                      <w:lang w:val="en-US"/>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r w:rsidR="00B72D1B">
                                      <w:rPr>
                                        <w:rFonts w:ascii="Helvetica" w:eastAsiaTheme="majorEastAsia" w:hAnsi="Helvetica" w:cstheme="majorBidi"/>
                                        <w:color w:val="00A0E3" w:themeColor="text2"/>
                                        <w:sz w:val="40"/>
                                        <w:szCs w:val="40"/>
                                        <w:lang w:val="en-US"/>
                                      </w:rPr>
                                      <w:t>Guidelines</w:t>
                                    </w:r>
                                  </w:sdtContent>
                                </w:sdt>
                              </w:p>
                              <w:p w14:paraId="2D2E3D9A" w14:textId="39BD19F8" w:rsidR="007C6BAA" w:rsidRPr="00B47517" w:rsidRDefault="007C6BAA" w:rsidP="00AE27F2">
                                <w:pPr>
                                  <w:rPr>
                                    <w:rFonts w:ascii="Helvetica" w:eastAsiaTheme="majorEastAsia" w:hAnsi="Helvetica" w:cstheme="majorBidi"/>
                                    <w:color w:val="00A0E3" w:themeColor="text2"/>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202" coordsize="21600,21600" o:spt="202" path="m,l,21600r21600,l21600,xe" w14:anchorId="31220B48">
                    <v:stroke joinstyle="miter"/>
                    <v:path gradientshapeok="t" o:connecttype="rect"/>
                  </v:shapetype>
                  <v:shape id="Tekstvak 6" style="position:absolute;margin-left:37pt;margin-top:152pt;width:521pt;height:26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I/HQIAADsEAAAOAAAAZHJzL2Uyb0RvYy54bWysU8lu2zAQvRfoPxC815KX2IlgOXATuChg&#10;JAGcImeaIi0BFIclaUvu13dIyQvSnoJcqBnO6M3yHuf3ba3IQVhXgc7pcJBSIjSHotK7nP56XX27&#10;pcR5pgumQIucHoWj94uvX+aNycQISlCFsARBtMsak9PSe5MlieOlqJkbgBEagxJszTy6dpcUljWI&#10;XqtklKbTpAFbGAtcOIe3j12QLiK+lIL7Zymd8ETlFHvz8bTx3IYzWcxZtrPMlBXv22Af6KJmlcai&#10;Z6hH5hnZ2+ofqLriFhxIP+BQJyBlxUWcAacZpu+m2ZTMiDgLLseZ85rc58Hyp8PGvFji2+/QIoFh&#10;IY1xmcPLME8rbR2+2CnBOK7weF6baD3heDmdDqezFEMcY+Px7BaJCTjJ5Xdjnf8hoCbByKlFXuK6&#10;2GHtfJd6SgnVNKwqpSI3SpMGS4xv0vjDOYLgSodcEVnuYS6tB8u327afZwvFEce00CnAGb6qsJU1&#10;c/6FWaQc20cZ+2c8pAIsCb1FSQn2z//uQz4ygVFKGpRQTt3vPbOCEvVTI0d3w8kkaC46k5vZCB17&#10;HdleR/S+fgBU6RAfjOHRDPlenUxpoX5DtS9DVQwxzbF2Tv3JfPCdsPG1cLFcxiRUmWF+rTeGB+iw&#10;sLDo1/aNWdOz4ZHIJziJjWXvSOlyO1qWew+yioyFBXdbRaaDgwqNnPevKTyBaz9mXd784i8AAAD/&#10;/wMAUEsDBBQABgAIAAAAIQDAuyzr4QAAAAsBAAAPAAAAZHJzL2Rvd25yZXYueG1sTI/BTsMwEETv&#10;SPyDtUjcqJMWShSyqapIFRIqh5ZeuDnxNomI7RC7beDruznB7Y12NDuTrUbTiTMNvnUWIZ5FIMhW&#10;Tre2Rjh8bB4SED4oq1XnLCH8kIdVfnuTqVS7i93ReR9qwSHWpwqhCaFPpfRVQ0b5mevJ8u3oBqMC&#10;y6GWelAXDjednEfRUhrVWv7QqJ6Khqqv/ckgvBWbd7Ur5yb57YrX7XHdfx8+nxDv78b1C4hAY/gz&#10;w1Sfq0POnUp3stqLDuH5kacEhEU0wWSI4yVTiZAsGGSeyf8b8isAAAD//wMAUEsBAi0AFAAGAAgA&#10;AAAhALaDOJL+AAAA4QEAABMAAAAAAAAAAAAAAAAAAAAAAFtDb250ZW50X1R5cGVzXS54bWxQSwEC&#10;LQAUAAYACAAAACEAOP0h/9YAAACUAQAACwAAAAAAAAAAAAAAAAAvAQAAX3JlbHMvLnJlbHNQSwEC&#10;LQAUAAYACAAAACEA/SUyPx0CAAA7BAAADgAAAAAAAAAAAAAAAAAuAgAAZHJzL2Uyb0RvYy54bWxQ&#10;SwECLQAUAAYACAAAACEAwLss6+EAAAALAQAADwAAAAAAAAAAAAAAAAB3BAAAZHJzL2Rvd25yZXYu&#10;eG1sUEsFBgAAAAAEAAQA8wAAAIUFAAAAAA==&#10;">
                    <v:textbox>
                      <w:txbxContent>
                        <w:p w:rsidR="00B72D1B" w:rsidP="00CD3274" w:rsidRDefault="00B72D1B" w14:paraId="5A32D7F1" w14:textId="77777777">
                          <w:pPr>
                            <w:rPr>
                              <w:rFonts w:ascii="Helvetica" w:hAnsi="Helvetica"/>
                              <w:b/>
                              <w:bCs/>
                              <w:color w:val="144191" w:themeColor="text1"/>
                              <w:sz w:val="120"/>
                              <w:szCs w:val="120"/>
                              <w:lang w:val="en-US"/>
                            </w:rPr>
                          </w:pPr>
                          <w:r>
                            <w:rPr>
                              <w:rFonts w:ascii="Helvetica" w:hAnsi="Helvetica"/>
                              <w:b/>
                              <w:bCs/>
                              <w:color w:val="144191" w:themeColor="text1"/>
                              <w:sz w:val="120"/>
                              <w:szCs w:val="120"/>
                              <w:lang w:val="en-US"/>
                            </w:rPr>
                            <w:t>Seed Grant</w:t>
                          </w:r>
                        </w:p>
                        <w:p w:rsidRPr="00B47517" w:rsidR="00CD3274" w:rsidP="00CD3274" w:rsidRDefault="00BF243B" w14:paraId="7F6549E2" w14:textId="6B9325A5">
                          <w:pPr>
                            <w:rPr>
                              <w:rFonts w:ascii="Helvetica" w:hAnsi="Helvetica" w:eastAsiaTheme="majorEastAsia" w:cstheme="majorBidi"/>
                              <w:color w:val="00A0E3" w:themeColor="text2"/>
                              <w:sz w:val="40"/>
                              <w:szCs w:val="40"/>
                              <w:lang w:val="en-US"/>
                            </w:rPr>
                          </w:pPr>
                          <w:sdt>
                            <w:sdtPr>
                              <w:rPr>
                                <w:rFonts w:ascii="Helvetica" w:hAnsi="Helvetica" w:eastAsiaTheme="majorEastAsia" w:cstheme="majorBidi"/>
                                <w:color w:val="00A0E3" w:themeColor="text2"/>
                                <w:sz w:val="40"/>
                                <w:szCs w:val="40"/>
                                <w:lang w:val="en-US"/>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r w:rsidR="00B72D1B">
                                <w:rPr>
                                  <w:rFonts w:ascii="Helvetica" w:hAnsi="Helvetica" w:eastAsiaTheme="majorEastAsia" w:cstheme="majorBidi"/>
                                  <w:color w:val="00A0E3" w:themeColor="text2"/>
                                  <w:sz w:val="40"/>
                                  <w:szCs w:val="40"/>
                                  <w:lang w:val="en-US"/>
                                </w:rPr>
                                <w:t>Guidelines</w:t>
                              </w:r>
                            </w:sdtContent>
                          </w:sdt>
                        </w:p>
                        <w:p w:rsidRPr="00B47517" w:rsidR="007C6BAA" w:rsidP="00AE27F2" w:rsidRDefault="007C6BAA" w14:paraId="2D2E3D9A" w14:textId="39BD19F8">
                          <w:pPr>
                            <w:rPr>
                              <w:rFonts w:ascii="Helvetica" w:hAnsi="Helvetica" w:eastAsiaTheme="majorEastAsia" w:cstheme="majorBidi"/>
                              <w:color w:val="00A0E3" w:themeColor="text2"/>
                              <w:sz w:val="40"/>
                              <w:szCs w:val="40"/>
                              <w:lang w:val="en-US"/>
                            </w:rPr>
                          </w:pPr>
                        </w:p>
                      </w:txbxContent>
                    </v:textbox>
                    <w10:wrap type="square" anchorx="page" anchory="page"/>
                  </v:shape>
                </w:pict>
              </mc:Fallback>
            </mc:AlternateContent>
          </w:r>
          <w:r w:rsidR="007C6BAA">
            <w:rPr>
              <w:rFonts w:ascii="Helvetica" w:hAnsi="Helvetica"/>
              <w:sz w:val="22"/>
              <w:szCs w:val="22"/>
              <w:lang w:val="en-US"/>
            </w:rPr>
            <w:br w:type="page"/>
          </w:r>
        </w:sdtContent>
      </w:sdt>
    </w:p>
    <w:p w14:paraId="6337FAC1" w14:textId="77777777" w:rsidR="00D11943" w:rsidRDefault="00D11943" w:rsidP="00D11943">
      <w:pPr>
        <w:spacing w:line="276" w:lineRule="auto"/>
        <w:rPr>
          <w:rFonts w:ascii="Helvetica" w:hAnsi="Helvetica"/>
          <w:b/>
          <w:bCs/>
          <w:color w:val="C81919" w:themeColor="accent1"/>
          <w:sz w:val="56"/>
          <w:szCs w:val="56"/>
          <w:lang w:val="en-US"/>
        </w:rPr>
      </w:pPr>
    </w:p>
    <w:p w14:paraId="4EEA543E" w14:textId="77777777" w:rsidR="00D11943" w:rsidRDefault="00D11943" w:rsidP="00D11943">
      <w:pPr>
        <w:spacing w:line="276" w:lineRule="auto"/>
        <w:rPr>
          <w:rFonts w:ascii="Helvetica" w:hAnsi="Helvetica"/>
          <w:b/>
          <w:bCs/>
          <w:color w:val="C81919" w:themeColor="accent1"/>
          <w:sz w:val="56"/>
          <w:szCs w:val="56"/>
          <w:lang w:val="en-US"/>
        </w:rPr>
      </w:pPr>
    </w:p>
    <w:p w14:paraId="5C94F3EE" w14:textId="77777777" w:rsidR="00D11943" w:rsidRDefault="00D11943" w:rsidP="00D11943">
      <w:pPr>
        <w:spacing w:line="276" w:lineRule="auto"/>
        <w:rPr>
          <w:rFonts w:ascii="Helvetica" w:hAnsi="Helvetica"/>
          <w:b/>
          <w:bCs/>
          <w:color w:val="C81919" w:themeColor="accent1"/>
          <w:sz w:val="56"/>
          <w:szCs w:val="56"/>
          <w:lang w:val="en-US"/>
        </w:rPr>
      </w:pPr>
    </w:p>
    <w:p w14:paraId="28A0CCFF" w14:textId="77777777" w:rsidR="00D11943" w:rsidRDefault="00D11943" w:rsidP="00D11943">
      <w:pPr>
        <w:spacing w:line="276" w:lineRule="auto"/>
        <w:rPr>
          <w:rFonts w:ascii="Helvetica" w:hAnsi="Helvetica"/>
          <w:b/>
          <w:bCs/>
          <w:color w:val="C81919" w:themeColor="accent1"/>
          <w:sz w:val="56"/>
          <w:szCs w:val="56"/>
          <w:lang w:val="en-US"/>
        </w:rPr>
      </w:pPr>
    </w:p>
    <w:p w14:paraId="5C8CF3AE" w14:textId="77777777" w:rsidR="00D11943" w:rsidRDefault="00D11943" w:rsidP="00D11943">
      <w:pPr>
        <w:spacing w:line="276" w:lineRule="auto"/>
        <w:rPr>
          <w:rFonts w:ascii="Helvetica" w:hAnsi="Helvetica"/>
          <w:b/>
          <w:bCs/>
          <w:color w:val="C81919" w:themeColor="accent1"/>
          <w:sz w:val="56"/>
          <w:szCs w:val="56"/>
          <w:lang w:val="en-US"/>
        </w:rPr>
      </w:pPr>
    </w:p>
    <w:p w14:paraId="47C2F943" w14:textId="77777777" w:rsidR="00D11943" w:rsidRDefault="00D11943" w:rsidP="00D11943">
      <w:pPr>
        <w:spacing w:line="276" w:lineRule="auto"/>
        <w:rPr>
          <w:rFonts w:ascii="Helvetica" w:hAnsi="Helvetica"/>
          <w:b/>
          <w:bCs/>
          <w:color w:val="C81919" w:themeColor="accent1"/>
          <w:sz w:val="56"/>
          <w:szCs w:val="56"/>
          <w:lang w:val="en-US"/>
        </w:rPr>
      </w:pPr>
    </w:p>
    <w:p w14:paraId="6B910F93" w14:textId="77777777" w:rsidR="00D11943" w:rsidRDefault="00D11943" w:rsidP="00D11943">
      <w:pPr>
        <w:spacing w:line="276" w:lineRule="auto"/>
        <w:rPr>
          <w:rFonts w:ascii="Helvetica" w:hAnsi="Helvetica"/>
          <w:b/>
          <w:bCs/>
          <w:color w:val="C81919" w:themeColor="accent1"/>
          <w:sz w:val="56"/>
          <w:szCs w:val="56"/>
          <w:lang w:val="en-US"/>
        </w:rPr>
      </w:pPr>
    </w:p>
    <w:p w14:paraId="67414517" w14:textId="77777777" w:rsidR="00D11943" w:rsidRDefault="00D11943" w:rsidP="00D11943">
      <w:pPr>
        <w:spacing w:line="276" w:lineRule="auto"/>
        <w:rPr>
          <w:rFonts w:ascii="Helvetica" w:hAnsi="Helvetica"/>
          <w:b/>
          <w:bCs/>
          <w:color w:val="C81919" w:themeColor="accent1"/>
          <w:sz w:val="56"/>
          <w:szCs w:val="56"/>
          <w:lang w:val="en-US"/>
        </w:rPr>
      </w:pPr>
    </w:p>
    <w:p w14:paraId="1D9F7D7A" w14:textId="77777777" w:rsidR="00D11943" w:rsidRDefault="00D11943" w:rsidP="00D11943">
      <w:pPr>
        <w:spacing w:line="276" w:lineRule="auto"/>
        <w:rPr>
          <w:rFonts w:ascii="Helvetica" w:hAnsi="Helvetica"/>
          <w:b/>
          <w:bCs/>
          <w:color w:val="C81919" w:themeColor="accent1"/>
          <w:sz w:val="56"/>
          <w:szCs w:val="56"/>
          <w:lang w:val="en-US"/>
        </w:rPr>
      </w:pPr>
    </w:p>
    <w:p w14:paraId="571BEAA5" w14:textId="77777777" w:rsidR="00D11943" w:rsidRDefault="00D11943" w:rsidP="00D11943">
      <w:pPr>
        <w:spacing w:line="276" w:lineRule="auto"/>
        <w:rPr>
          <w:rFonts w:ascii="Helvetica" w:hAnsi="Helvetica"/>
          <w:b/>
          <w:bCs/>
          <w:color w:val="C81919" w:themeColor="accent1"/>
          <w:sz w:val="56"/>
          <w:szCs w:val="56"/>
          <w:lang w:val="en-US"/>
        </w:rPr>
      </w:pPr>
    </w:p>
    <w:p w14:paraId="252CEA5A" w14:textId="77777777" w:rsidR="00D11943" w:rsidRDefault="00D11943" w:rsidP="00D11943">
      <w:pPr>
        <w:spacing w:line="276" w:lineRule="auto"/>
        <w:rPr>
          <w:rFonts w:ascii="Helvetica" w:hAnsi="Helvetica"/>
          <w:b/>
          <w:bCs/>
          <w:color w:val="C81919" w:themeColor="accent1"/>
          <w:sz w:val="56"/>
          <w:szCs w:val="56"/>
          <w:lang w:val="en-US"/>
        </w:rPr>
      </w:pPr>
    </w:p>
    <w:p w14:paraId="49294C36" w14:textId="77777777" w:rsidR="00D11943" w:rsidRDefault="00D11943" w:rsidP="00D11943">
      <w:pPr>
        <w:spacing w:line="276" w:lineRule="auto"/>
        <w:rPr>
          <w:rFonts w:ascii="Helvetica" w:hAnsi="Helvetica"/>
          <w:b/>
          <w:bCs/>
          <w:color w:val="C81919" w:themeColor="accent1"/>
          <w:sz w:val="56"/>
          <w:szCs w:val="56"/>
          <w:lang w:val="en-US"/>
        </w:rPr>
      </w:pPr>
    </w:p>
    <w:p w14:paraId="0D3B6E35" w14:textId="77777777" w:rsidR="00D11943" w:rsidRDefault="00D11943" w:rsidP="00D11943">
      <w:pPr>
        <w:spacing w:line="276" w:lineRule="auto"/>
        <w:rPr>
          <w:rFonts w:ascii="Helvetica" w:hAnsi="Helvetica"/>
          <w:b/>
          <w:bCs/>
          <w:color w:val="C81919" w:themeColor="accent1"/>
          <w:sz w:val="56"/>
          <w:szCs w:val="56"/>
          <w:lang w:val="en-US"/>
        </w:rPr>
      </w:pPr>
    </w:p>
    <w:p w14:paraId="759BA55D" w14:textId="77777777" w:rsidR="00D11943" w:rsidRPr="00F8704F" w:rsidRDefault="00D11943" w:rsidP="00D11943">
      <w:pPr>
        <w:pStyle w:val="paragraph"/>
        <w:spacing w:before="0" w:beforeAutospacing="0" w:after="0" w:afterAutospacing="0"/>
        <w:textAlignment w:val="baseline"/>
        <w:rPr>
          <w:rStyle w:val="normaltextrun"/>
          <w:rFonts w:ascii="Arial" w:eastAsiaTheme="majorEastAsia" w:hAnsi="Arial" w:cs="Arial"/>
          <w:i/>
          <w:iCs/>
          <w:color w:val="000000"/>
          <w:sz w:val="20"/>
          <w:szCs w:val="20"/>
          <w:lang w:val="en-US"/>
        </w:rPr>
      </w:pPr>
      <w:r w:rsidRPr="00F8704F">
        <w:rPr>
          <w:rStyle w:val="normaltextrun"/>
          <w:rFonts w:ascii="Arial" w:eastAsiaTheme="majorEastAsia" w:hAnsi="Arial" w:cs="Arial"/>
          <w:i/>
          <w:iCs/>
          <w:color w:val="000000"/>
          <w:sz w:val="20"/>
          <w:szCs w:val="20"/>
          <w:lang w:val="en-US"/>
        </w:rPr>
        <w:t>Funded by the European Union. Views and opinions expressed are however those of the author(s) only</w:t>
      </w:r>
      <w:r w:rsidRPr="00F8704F">
        <w:rPr>
          <w:rStyle w:val="eop"/>
          <w:rFonts w:ascii="Arial" w:eastAsiaTheme="majorEastAsia" w:hAnsi="Arial" w:cs="Arial"/>
          <w:i/>
          <w:iCs/>
          <w:color w:val="000000"/>
          <w:sz w:val="20"/>
          <w:szCs w:val="20"/>
        </w:rPr>
        <w:t> </w:t>
      </w:r>
      <w:r w:rsidRPr="00F8704F">
        <w:rPr>
          <w:rStyle w:val="normaltextrun"/>
          <w:rFonts w:ascii="Arial" w:eastAsiaTheme="majorEastAsia" w:hAnsi="Arial" w:cs="Arial"/>
          <w:i/>
          <w:iCs/>
          <w:color w:val="000000"/>
          <w:sz w:val="20"/>
          <w:szCs w:val="20"/>
          <w:lang w:val="en-US"/>
        </w:rPr>
        <w:t>and do not necessarily reflect those of the European Union or [name of the granting authority]. Neither</w:t>
      </w:r>
      <w:r w:rsidRPr="00F8704F">
        <w:rPr>
          <w:rStyle w:val="eop"/>
          <w:rFonts w:ascii="Arial" w:eastAsiaTheme="majorEastAsia" w:hAnsi="Arial" w:cs="Arial"/>
          <w:i/>
          <w:iCs/>
          <w:color w:val="000000"/>
          <w:sz w:val="20"/>
          <w:szCs w:val="20"/>
        </w:rPr>
        <w:t> </w:t>
      </w:r>
      <w:r w:rsidRPr="00F8704F">
        <w:rPr>
          <w:rStyle w:val="normaltextrun"/>
          <w:rFonts w:ascii="Arial" w:eastAsiaTheme="majorEastAsia" w:hAnsi="Arial" w:cs="Arial"/>
          <w:i/>
          <w:iCs/>
          <w:color w:val="000000"/>
          <w:sz w:val="20"/>
          <w:szCs w:val="20"/>
          <w:lang w:val="en-US"/>
        </w:rPr>
        <w:t>the European Union nor the granting authority can be held responsible for them.</w:t>
      </w:r>
    </w:p>
    <w:p w14:paraId="32E3DE18" w14:textId="77777777" w:rsidR="009A2683" w:rsidRPr="009A2683" w:rsidRDefault="009A2683" w:rsidP="009A2683">
      <w:pPr>
        <w:spacing w:line="276" w:lineRule="auto"/>
        <w:rPr>
          <w:rFonts w:ascii="Helvetica" w:hAnsi="Helvetica"/>
          <w:sz w:val="22"/>
          <w:szCs w:val="22"/>
          <w:lang w:val="en-US"/>
        </w:rPr>
      </w:pPr>
    </w:p>
    <w:sdt>
      <w:sdtPr>
        <w:rPr>
          <w:rFonts w:asciiTheme="minorHAnsi" w:eastAsiaTheme="minorHAnsi" w:hAnsiTheme="minorHAnsi" w:cstheme="minorBidi"/>
          <w:color w:val="auto"/>
          <w:kern w:val="2"/>
          <w:sz w:val="24"/>
          <w:szCs w:val="24"/>
          <w:lang w:val="nl-NL"/>
          <w14:ligatures w14:val="standardContextual"/>
        </w:rPr>
        <w:id w:val="26618733"/>
        <w:docPartObj>
          <w:docPartGallery w:val="Table of Contents"/>
          <w:docPartUnique/>
        </w:docPartObj>
      </w:sdtPr>
      <w:sdtEndPr>
        <w:rPr>
          <w:rFonts w:eastAsiaTheme="minorEastAsia"/>
          <w:b/>
          <w:bCs/>
          <w:noProof/>
        </w:rPr>
      </w:sdtEndPr>
      <w:sdtContent>
        <w:p w14:paraId="12E47506" w14:textId="5B472407" w:rsidR="009A5B05" w:rsidRDefault="009A5B05">
          <w:pPr>
            <w:pStyle w:val="TtuloTDC"/>
          </w:pPr>
          <w:r>
            <w:t>Table of Contents</w:t>
          </w:r>
        </w:p>
        <w:p w14:paraId="7A3DABEA" w14:textId="3A85A92F" w:rsidR="009A5B05" w:rsidRDefault="009A5B05">
          <w:pPr>
            <w:pStyle w:val="TDC2"/>
            <w:tabs>
              <w:tab w:val="right" w:leader="dot" w:pos="9062"/>
            </w:tabs>
            <w:rPr>
              <w:noProof/>
            </w:rPr>
          </w:pPr>
          <w:r>
            <w:fldChar w:fldCharType="begin"/>
          </w:r>
          <w:r>
            <w:instrText xml:space="preserve"> TOC \o "1-3" \h \z \u </w:instrText>
          </w:r>
          <w:r>
            <w:fldChar w:fldCharType="separate"/>
          </w:r>
          <w:hyperlink w:anchor="_Toc191496134" w:history="1">
            <w:r w:rsidRPr="00A86388">
              <w:rPr>
                <w:rStyle w:val="Hipervnculo"/>
                <w:rFonts w:eastAsia="Fira Sans"/>
                <w:noProof/>
                <w:lang w:val="en-US"/>
              </w:rPr>
              <w:t>Purpose of the seed grants</w:t>
            </w:r>
            <w:r>
              <w:rPr>
                <w:noProof/>
                <w:webHidden/>
              </w:rPr>
              <w:tab/>
            </w:r>
            <w:r>
              <w:rPr>
                <w:noProof/>
                <w:webHidden/>
              </w:rPr>
              <w:fldChar w:fldCharType="begin"/>
            </w:r>
            <w:r>
              <w:rPr>
                <w:noProof/>
                <w:webHidden/>
              </w:rPr>
              <w:instrText xml:space="preserve"> PAGEREF _Toc191496134 \h </w:instrText>
            </w:r>
            <w:r>
              <w:rPr>
                <w:noProof/>
                <w:webHidden/>
              </w:rPr>
            </w:r>
            <w:r>
              <w:rPr>
                <w:noProof/>
                <w:webHidden/>
              </w:rPr>
              <w:fldChar w:fldCharType="separate"/>
            </w:r>
            <w:r>
              <w:rPr>
                <w:noProof/>
                <w:webHidden/>
              </w:rPr>
              <w:t>3</w:t>
            </w:r>
            <w:r>
              <w:rPr>
                <w:noProof/>
                <w:webHidden/>
              </w:rPr>
              <w:fldChar w:fldCharType="end"/>
            </w:r>
          </w:hyperlink>
        </w:p>
        <w:p w14:paraId="2AF920A0" w14:textId="45CCE915" w:rsidR="009A5B05" w:rsidRDefault="009A5B05">
          <w:pPr>
            <w:pStyle w:val="TDC2"/>
            <w:tabs>
              <w:tab w:val="right" w:leader="dot" w:pos="9062"/>
            </w:tabs>
            <w:rPr>
              <w:noProof/>
            </w:rPr>
          </w:pPr>
          <w:hyperlink w:anchor="_Toc191496135" w:history="1">
            <w:r w:rsidRPr="00A86388">
              <w:rPr>
                <w:rStyle w:val="Hipervnculo"/>
                <w:rFonts w:eastAsia="Fira Sans"/>
                <w:noProof/>
                <w:lang w:val="en-US"/>
              </w:rPr>
              <w:t>Eligibility of Applicants</w:t>
            </w:r>
            <w:r>
              <w:rPr>
                <w:noProof/>
                <w:webHidden/>
              </w:rPr>
              <w:tab/>
            </w:r>
            <w:r>
              <w:rPr>
                <w:noProof/>
                <w:webHidden/>
              </w:rPr>
              <w:fldChar w:fldCharType="begin"/>
            </w:r>
            <w:r>
              <w:rPr>
                <w:noProof/>
                <w:webHidden/>
              </w:rPr>
              <w:instrText xml:space="preserve"> PAGEREF _Toc191496135 \h </w:instrText>
            </w:r>
            <w:r>
              <w:rPr>
                <w:noProof/>
                <w:webHidden/>
              </w:rPr>
            </w:r>
            <w:r>
              <w:rPr>
                <w:noProof/>
                <w:webHidden/>
              </w:rPr>
              <w:fldChar w:fldCharType="separate"/>
            </w:r>
            <w:r>
              <w:rPr>
                <w:noProof/>
                <w:webHidden/>
              </w:rPr>
              <w:t>4</w:t>
            </w:r>
            <w:r>
              <w:rPr>
                <w:noProof/>
                <w:webHidden/>
              </w:rPr>
              <w:fldChar w:fldCharType="end"/>
            </w:r>
          </w:hyperlink>
        </w:p>
        <w:p w14:paraId="32657444" w14:textId="775AC975" w:rsidR="009A5B05" w:rsidRDefault="009A5B05">
          <w:pPr>
            <w:pStyle w:val="TDC2"/>
            <w:tabs>
              <w:tab w:val="right" w:leader="dot" w:pos="9062"/>
            </w:tabs>
            <w:rPr>
              <w:noProof/>
            </w:rPr>
          </w:pPr>
          <w:hyperlink w:anchor="_Toc191496136" w:history="1">
            <w:r w:rsidRPr="00A86388">
              <w:rPr>
                <w:rStyle w:val="Hipervnculo"/>
                <w:rFonts w:eastAsia="Fira Sans"/>
                <w:noProof/>
                <w:lang w:val="en-US"/>
              </w:rPr>
              <w:t>Assessment Criteria</w:t>
            </w:r>
            <w:r>
              <w:rPr>
                <w:noProof/>
                <w:webHidden/>
              </w:rPr>
              <w:tab/>
            </w:r>
            <w:r>
              <w:rPr>
                <w:noProof/>
                <w:webHidden/>
              </w:rPr>
              <w:fldChar w:fldCharType="begin"/>
            </w:r>
            <w:r>
              <w:rPr>
                <w:noProof/>
                <w:webHidden/>
              </w:rPr>
              <w:instrText xml:space="preserve"> PAGEREF _Toc191496136 \h </w:instrText>
            </w:r>
            <w:r>
              <w:rPr>
                <w:noProof/>
                <w:webHidden/>
              </w:rPr>
            </w:r>
            <w:r>
              <w:rPr>
                <w:noProof/>
                <w:webHidden/>
              </w:rPr>
              <w:fldChar w:fldCharType="separate"/>
            </w:r>
            <w:r>
              <w:rPr>
                <w:noProof/>
                <w:webHidden/>
              </w:rPr>
              <w:t>4</w:t>
            </w:r>
            <w:r>
              <w:rPr>
                <w:noProof/>
                <w:webHidden/>
              </w:rPr>
              <w:fldChar w:fldCharType="end"/>
            </w:r>
          </w:hyperlink>
        </w:p>
        <w:p w14:paraId="792A1BE2" w14:textId="1E8E6FE5" w:rsidR="009A5B05" w:rsidRDefault="009A5B05">
          <w:pPr>
            <w:pStyle w:val="TDC2"/>
            <w:tabs>
              <w:tab w:val="right" w:leader="dot" w:pos="9062"/>
            </w:tabs>
            <w:rPr>
              <w:noProof/>
            </w:rPr>
          </w:pPr>
          <w:hyperlink w:anchor="_Toc191496137" w:history="1">
            <w:r w:rsidRPr="00A86388">
              <w:rPr>
                <w:rStyle w:val="Hipervnculo"/>
                <w:rFonts w:eastAsia="Fira Sans"/>
                <w:noProof/>
                <w:lang w:val="en-US"/>
              </w:rPr>
              <w:t>Application Procedure</w:t>
            </w:r>
            <w:r>
              <w:rPr>
                <w:noProof/>
                <w:webHidden/>
              </w:rPr>
              <w:tab/>
            </w:r>
            <w:r>
              <w:rPr>
                <w:noProof/>
                <w:webHidden/>
              </w:rPr>
              <w:fldChar w:fldCharType="begin"/>
            </w:r>
            <w:r>
              <w:rPr>
                <w:noProof/>
                <w:webHidden/>
              </w:rPr>
              <w:instrText xml:space="preserve"> PAGEREF _Toc191496137 \h </w:instrText>
            </w:r>
            <w:r>
              <w:rPr>
                <w:noProof/>
                <w:webHidden/>
              </w:rPr>
            </w:r>
            <w:r>
              <w:rPr>
                <w:noProof/>
                <w:webHidden/>
              </w:rPr>
              <w:fldChar w:fldCharType="separate"/>
            </w:r>
            <w:r>
              <w:rPr>
                <w:noProof/>
                <w:webHidden/>
              </w:rPr>
              <w:t>4</w:t>
            </w:r>
            <w:r>
              <w:rPr>
                <w:noProof/>
                <w:webHidden/>
              </w:rPr>
              <w:fldChar w:fldCharType="end"/>
            </w:r>
          </w:hyperlink>
        </w:p>
        <w:p w14:paraId="5F7C9C5E" w14:textId="541AF60F" w:rsidR="009A5B05" w:rsidRDefault="009A5B05">
          <w:pPr>
            <w:pStyle w:val="TDC2"/>
            <w:tabs>
              <w:tab w:val="right" w:leader="dot" w:pos="9062"/>
            </w:tabs>
            <w:rPr>
              <w:noProof/>
            </w:rPr>
          </w:pPr>
          <w:hyperlink w:anchor="_Toc191496138" w:history="1">
            <w:r w:rsidRPr="00A86388">
              <w:rPr>
                <w:rStyle w:val="Hipervnculo"/>
                <w:rFonts w:eastAsia="Fira Sans"/>
                <w:noProof/>
                <w:lang w:val="en-US"/>
              </w:rPr>
              <w:t>Terms and Conditions: Financial Procedure</w:t>
            </w:r>
            <w:r>
              <w:rPr>
                <w:noProof/>
                <w:webHidden/>
              </w:rPr>
              <w:tab/>
            </w:r>
            <w:r>
              <w:rPr>
                <w:noProof/>
                <w:webHidden/>
              </w:rPr>
              <w:fldChar w:fldCharType="begin"/>
            </w:r>
            <w:r>
              <w:rPr>
                <w:noProof/>
                <w:webHidden/>
              </w:rPr>
              <w:instrText xml:space="preserve"> PAGEREF _Toc191496138 \h </w:instrText>
            </w:r>
            <w:r>
              <w:rPr>
                <w:noProof/>
                <w:webHidden/>
              </w:rPr>
            </w:r>
            <w:r>
              <w:rPr>
                <w:noProof/>
                <w:webHidden/>
              </w:rPr>
              <w:fldChar w:fldCharType="separate"/>
            </w:r>
            <w:r>
              <w:rPr>
                <w:noProof/>
                <w:webHidden/>
              </w:rPr>
              <w:t>5</w:t>
            </w:r>
            <w:r>
              <w:rPr>
                <w:noProof/>
                <w:webHidden/>
              </w:rPr>
              <w:fldChar w:fldCharType="end"/>
            </w:r>
          </w:hyperlink>
        </w:p>
        <w:p w14:paraId="616A1F00" w14:textId="295E8AC5" w:rsidR="009A5B05" w:rsidRDefault="009A5B05">
          <w:r>
            <w:rPr>
              <w:b/>
              <w:bCs/>
              <w:noProof/>
            </w:rPr>
            <w:fldChar w:fldCharType="end"/>
          </w:r>
        </w:p>
      </w:sdtContent>
    </w:sdt>
    <w:p w14:paraId="286972E5" w14:textId="77777777" w:rsidR="0069413A" w:rsidRPr="009A5B05" w:rsidRDefault="0069413A" w:rsidP="009A5B05">
      <w:pPr>
        <w:pStyle w:val="Prrafodelista"/>
      </w:pPr>
    </w:p>
    <w:p w14:paraId="706991F5" w14:textId="77777777" w:rsidR="0069413A" w:rsidRDefault="0069413A" w:rsidP="0069413A">
      <w:pPr>
        <w:spacing w:line="276" w:lineRule="auto"/>
        <w:rPr>
          <w:rFonts w:ascii="Helvetica" w:hAnsi="Helvetica"/>
          <w:b/>
          <w:bCs/>
          <w:color w:val="C81919" w:themeColor="accent1"/>
          <w:sz w:val="56"/>
          <w:szCs w:val="56"/>
          <w:lang w:val="en-US"/>
        </w:rPr>
      </w:pPr>
    </w:p>
    <w:p w14:paraId="1D114AE2" w14:textId="77777777" w:rsidR="0069413A" w:rsidRDefault="0069413A" w:rsidP="0069413A">
      <w:pPr>
        <w:spacing w:line="276" w:lineRule="auto"/>
        <w:rPr>
          <w:rFonts w:ascii="Helvetica" w:hAnsi="Helvetica"/>
          <w:b/>
          <w:bCs/>
          <w:color w:val="C81919" w:themeColor="accent1"/>
          <w:sz w:val="56"/>
          <w:szCs w:val="56"/>
          <w:lang w:val="en-US"/>
        </w:rPr>
      </w:pPr>
    </w:p>
    <w:p w14:paraId="3B7282B7" w14:textId="77777777" w:rsidR="0069413A" w:rsidRDefault="0069413A" w:rsidP="0069413A">
      <w:pPr>
        <w:spacing w:line="276" w:lineRule="auto"/>
        <w:rPr>
          <w:rFonts w:ascii="Helvetica" w:hAnsi="Helvetica"/>
          <w:b/>
          <w:bCs/>
          <w:color w:val="C81919" w:themeColor="accent1"/>
          <w:sz w:val="56"/>
          <w:szCs w:val="56"/>
          <w:lang w:val="en-US"/>
        </w:rPr>
      </w:pPr>
    </w:p>
    <w:p w14:paraId="330D6C51" w14:textId="77777777" w:rsidR="0069413A" w:rsidRDefault="0069413A" w:rsidP="0069413A">
      <w:pPr>
        <w:spacing w:line="276" w:lineRule="auto"/>
        <w:rPr>
          <w:rFonts w:ascii="Helvetica" w:hAnsi="Helvetica"/>
          <w:b/>
          <w:bCs/>
          <w:color w:val="C81919" w:themeColor="accent1"/>
          <w:sz w:val="56"/>
          <w:szCs w:val="56"/>
          <w:lang w:val="en-US"/>
        </w:rPr>
      </w:pPr>
    </w:p>
    <w:p w14:paraId="25011DFE" w14:textId="77777777" w:rsidR="0069413A" w:rsidRDefault="0069413A" w:rsidP="0069413A">
      <w:pPr>
        <w:spacing w:line="276" w:lineRule="auto"/>
        <w:rPr>
          <w:rFonts w:ascii="Helvetica" w:hAnsi="Helvetica"/>
          <w:b/>
          <w:bCs/>
          <w:color w:val="C81919" w:themeColor="accent1"/>
          <w:sz w:val="56"/>
          <w:szCs w:val="56"/>
          <w:lang w:val="en-US"/>
        </w:rPr>
      </w:pPr>
    </w:p>
    <w:p w14:paraId="36E86673" w14:textId="77777777" w:rsidR="0069413A" w:rsidRDefault="0069413A" w:rsidP="0069413A">
      <w:pPr>
        <w:spacing w:line="276" w:lineRule="auto"/>
        <w:rPr>
          <w:rFonts w:ascii="Helvetica" w:hAnsi="Helvetica"/>
          <w:b/>
          <w:bCs/>
          <w:color w:val="C81919" w:themeColor="accent1"/>
          <w:sz w:val="56"/>
          <w:szCs w:val="56"/>
          <w:lang w:val="en-US"/>
        </w:rPr>
      </w:pPr>
    </w:p>
    <w:p w14:paraId="0CAF2711" w14:textId="77777777" w:rsidR="0069413A" w:rsidRDefault="0069413A" w:rsidP="0069413A">
      <w:pPr>
        <w:spacing w:line="276" w:lineRule="auto"/>
        <w:rPr>
          <w:rFonts w:ascii="Helvetica" w:hAnsi="Helvetica"/>
          <w:b/>
          <w:bCs/>
          <w:color w:val="C81919" w:themeColor="accent1"/>
          <w:sz w:val="56"/>
          <w:szCs w:val="56"/>
          <w:lang w:val="en-US"/>
        </w:rPr>
      </w:pPr>
    </w:p>
    <w:p w14:paraId="367A701F" w14:textId="77777777" w:rsidR="0069413A" w:rsidRDefault="0069413A" w:rsidP="0069413A">
      <w:pPr>
        <w:spacing w:line="276" w:lineRule="auto"/>
        <w:rPr>
          <w:rFonts w:ascii="Helvetica" w:hAnsi="Helvetica"/>
          <w:b/>
          <w:bCs/>
          <w:color w:val="C81919" w:themeColor="accent1"/>
          <w:sz w:val="56"/>
          <w:szCs w:val="56"/>
          <w:lang w:val="en-US"/>
        </w:rPr>
      </w:pPr>
    </w:p>
    <w:p w14:paraId="122C30E7" w14:textId="77777777" w:rsidR="0069413A" w:rsidRDefault="0069413A" w:rsidP="0069413A">
      <w:pPr>
        <w:spacing w:line="276" w:lineRule="auto"/>
        <w:rPr>
          <w:rFonts w:ascii="Helvetica" w:hAnsi="Helvetica"/>
          <w:b/>
          <w:bCs/>
          <w:color w:val="C81919" w:themeColor="accent1"/>
          <w:sz w:val="56"/>
          <w:szCs w:val="56"/>
          <w:lang w:val="en-US"/>
        </w:rPr>
      </w:pPr>
    </w:p>
    <w:p w14:paraId="14F150F9" w14:textId="77777777" w:rsidR="00340CB6" w:rsidRDefault="00340CB6" w:rsidP="0069413A">
      <w:pPr>
        <w:spacing w:line="276" w:lineRule="auto"/>
        <w:rPr>
          <w:rFonts w:ascii="Helvetica" w:hAnsi="Helvetica"/>
          <w:b/>
          <w:bCs/>
          <w:color w:val="C81919" w:themeColor="accent1"/>
          <w:sz w:val="56"/>
          <w:szCs w:val="56"/>
          <w:lang w:val="en-US"/>
        </w:rPr>
      </w:pPr>
    </w:p>
    <w:p w14:paraId="5233E83D" w14:textId="08B34CA4" w:rsidR="006B69FF" w:rsidRPr="006B69FF" w:rsidRDefault="006B69FF" w:rsidP="006B69FF">
      <w:pPr>
        <w:spacing w:line="276" w:lineRule="auto"/>
        <w:rPr>
          <w:rFonts w:ascii="Helvetica" w:hAnsi="Helvetica"/>
          <w:b/>
          <w:bCs/>
          <w:color w:val="C81919" w:themeColor="accent1"/>
          <w:sz w:val="56"/>
          <w:szCs w:val="56"/>
          <w:lang w:val="en-US"/>
        </w:rPr>
      </w:pPr>
      <w:r w:rsidRPr="006B69FF">
        <w:rPr>
          <w:rFonts w:ascii="Helvetica" w:hAnsi="Helvetica"/>
          <w:b/>
          <w:bCs/>
          <w:color w:val="C81919" w:themeColor="accent1"/>
          <w:sz w:val="56"/>
          <w:szCs w:val="56"/>
          <w:lang w:val="en-US"/>
        </w:rPr>
        <w:lastRenderedPageBreak/>
        <w:t>Guidelines for STARS EU seed grant for research and innovation project proposals (pilot)</w:t>
      </w:r>
    </w:p>
    <w:p w14:paraId="364BA7AA" w14:textId="2C614F84" w:rsidR="0069413A" w:rsidRDefault="0069413A" w:rsidP="0069413A">
      <w:pPr>
        <w:spacing w:line="276" w:lineRule="auto"/>
        <w:rPr>
          <w:rFonts w:ascii="Helvetica" w:hAnsi="Helvetica"/>
          <w:b/>
          <w:bCs/>
          <w:color w:val="C81919" w:themeColor="accent1"/>
          <w:sz w:val="56"/>
          <w:szCs w:val="56"/>
          <w:lang w:val="en-US"/>
        </w:rPr>
      </w:pPr>
    </w:p>
    <w:p w14:paraId="3A7A0752" w14:textId="77777777" w:rsidR="00B72D1B" w:rsidRPr="00B72D1B" w:rsidRDefault="00B72D1B" w:rsidP="009A5B05">
      <w:pPr>
        <w:pStyle w:val="Ttulo2"/>
        <w:rPr>
          <w:rFonts w:eastAsia="Fira Sans"/>
          <w:lang w:val="en-US"/>
        </w:rPr>
      </w:pPr>
      <w:bookmarkStart w:id="0" w:name="_Toc191496134"/>
      <w:r w:rsidRPr="00B72D1B">
        <w:rPr>
          <w:rFonts w:eastAsia="Fira Sans"/>
          <w:lang w:val="en-US"/>
        </w:rPr>
        <w:t>Purpose of the seed grants</w:t>
      </w:r>
      <w:bookmarkEnd w:id="0"/>
    </w:p>
    <w:p w14:paraId="1CB20BCC" w14:textId="5169C7BB" w:rsidR="00B72D1B" w:rsidRPr="00B72D1B" w:rsidRDefault="00B72D1B" w:rsidP="009A5B05">
      <w:pPr>
        <w:pStyle w:val="Prrafodelista"/>
        <w:rPr>
          <w:sz w:val="22"/>
          <w:szCs w:val="22"/>
          <w:lang w:val="en-US"/>
        </w:rPr>
      </w:pPr>
      <w:r w:rsidRPr="00B72D1B">
        <w:rPr>
          <w:sz w:val="22"/>
          <w:szCs w:val="22"/>
          <w:lang w:val="en-US"/>
        </w:rPr>
        <w:t xml:space="preserve">For the STARS EU alliance to be successful and sustainable it is important to actively search for and apply for external funding. Identifying well suited calls across this vast research funding landscape, building a consortium and writing the application requires significant resources. </w:t>
      </w:r>
    </w:p>
    <w:p w14:paraId="784F7763" w14:textId="638ADE32" w:rsidR="00B72D1B" w:rsidRDefault="00B72D1B" w:rsidP="009A5B05">
      <w:pPr>
        <w:pStyle w:val="Prrafodelista"/>
        <w:rPr>
          <w:sz w:val="22"/>
          <w:szCs w:val="22"/>
          <w:lang w:val="en-US"/>
        </w:rPr>
      </w:pPr>
      <w:r w:rsidRPr="00B72D1B">
        <w:rPr>
          <w:sz w:val="22"/>
          <w:szCs w:val="22"/>
          <w:lang w:val="en-US"/>
        </w:rPr>
        <w:t xml:space="preserve">The STARS EU Alliance proposes a joint procedure for preparation of the proposals to stimulate research collaboration among nine partner universities. Researchers from STARS EU universities can submit proposals for seed funding to develop collaborative </w:t>
      </w:r>
      <w:r>
        <w:rPr>
          <w:sz w:val="22"/>
          <w:szCs w:val="22"/>
          <w:lang w:val="en-US"/>
        </w:rPr>
        <w:t xml:space="preserve">Horizon and FP10 </w:t>
      </w:r>
      <w:r w:rsidRPr="00B72D1B">
        <w:rPr>
          <w:sz w:val="22"/>
          <w:szCs w:val="22"/>
          <w:lang w:val="en-US"/>
        </w:rPr>
        <w:t>projects.</w:t>
      </w:r>
      <w:r>
        <w:rPr>
          <w:sz w:val="22"/>
          <w:szCs w:val="22"/>
          <w:lang w:val="en-US"/>
        </w:rPr>
        <w:t xml:space="preserve"> </w:t>
      </w:r>
    </w:p>
    <w:p w14:paraId="4D56CA86" w14:textId="405B0BE6" w:rsidR="00B72D1B" w:rsidRPr="00B72D1B" w:rsidRDefault="00B72D1B" w:rsidP="009A5B05">
      <w:pPr>
        <w:pStyle w:val="Prrafodelista"/>
        <w:rPr>
          <w:sz w:val="22"/>
          <w:szCs w:val="22"/>
          <w:lang w:val="en-US"/>
        </w:rPr>
      </w:pPr>
      <w:r w:rsidRPr="00B72D1B">
        <w:rPr>
          <w:sz w:val="22"/>
          <w:szCs w:val="22"/>
          <w:lang w:val="en-US"/>
        </w:rPr>
        <w:t>The topic of the proposals should be linked with the STARS EU Priority Areas. The proposals should clearly explain these links</w:t>
      </w:r>
      <w:r>
        <w:rPr>
          <w:sz w:val="22"/>
          <w:szCs w:val="22"/>
          <w:lang w:val="en-US"/>
        </w:rPr>
        <w:t xml:space="preserve"> and</w:t>
      </w:r>
      <w:r w:rsidRPr="00B72D1B">
        <w:rPr>
          <w:sz w:val="22"/>
          <w:szCs w:val="22"/>
          <w:lang w:val="en-US"/>
        </w:rPr>
        <w:t xml:space="preserve"> multi-and cross-disciplinary research projects are preferred.</w:t>
      </w:r>
    </w:p>
    <w:p w14:paraId="7D155EE4" w14:textId="77777777" w:rsidR="00B72D1B" w:rsidRPr="00B72D1B" w:rsidRDefault="00B72D1B" w:rsidP="782A1175">
      <w:pPr>
        <w:pStyle w:val="Ttulo3"/>
        <w:rPr>
          <w:lang w:val="en-US"/>
        </w:rPr>
      </w:pPr>
      <w:r w:rsidRPr="782A1175">
        <w:rPr>
          <w:lang w:val="en-US"/>
        </w:rPr>
        <w:t>Funding requirements</w:t>
      </w:r>
    </w:p>
    <w:p w14:paraId="350F1DF2" w14:textId="65BA552C" w:rsidR="00EB7474" w:rsidRPr="00B72D1B" w:rsidRDefault="00B72D1B" w:rsidP="009A5B05">
      <w:pPr>
        <w:pStyle w:val="Prrafodelista"/>
        <w:rPr>
          <w:sz w:val="22"/>
          <w:szCs w:val="22"/>
          <w:lang w:val="en-US"/>
        </w:rPr>
      </w:pPr>
      <w:r w:rsidRPr="00B72D1B">
        <w:rPr>
          <w:sz w:val="22"/>
          <w:szCs w:val="22"/>
          <w:lang w:val="en-US"/>
        </w:rPr>
        <w:t xml:space="preserve">Applicants can apply for financial support per STARS EU partner involved in the project. </w:t>
      </w:r>
      <w:r w:rsidR="00EB7474">
        <w:rPr>
          <w:sz w:val="22"/>
          <w:szCs w:val="22"/>
          <w:lang w:val="en-US"/>
        </w:rPr>
        <w:t xml:space="preserve">In </w:t>
      </w:r>
      <w:r w:rsidRPr="00B72D1B">
        <w:rPr>
          <w:sz w:val="22"/>
          <w:szCs w:val="22"/>
          <w:lang w:val="en-US"/>
        </w:rPr>
        <w:t>practice, each university will finance the expenses of its participating researchers.</w:t>
      </w:r>
      <w:r w:rsidR="00EB7474">
        <w:rPr>
          <w:sz w:val="22"/>
          <w:szCs w:val="22"/>
          <w:lang w:val="en-US"/>
        </w:rPr>
        <w:t xml:space="preserve"> For RIA, IA and </w:t>
      </w:r>
      <w:proofErr w:type="spellStart"/>
      <w:r w:rsidR="00EB7474">
        <w:rPr>
          <w:sz w:val="22"/>
          <w:szCs w:val="22"/>
          <w:lang w:val="en-US"/>
        </w:rPr>
        <w:t>Cofund</w:t>
      </w:r>
      <w:proofErr w:type="spellEnd"/>
      <w:r w:rsidR="00EB7474">
        <w:rPr>
          <w:sz w:val="22"/>
          <w:szCs w:val="22"/>
          <w:lang w:val="en-US"/>
        </w:rPr>
        <w:t xml:space="preserve"> actions the seed grant amount per partner is 3000 EUR. For CSA calls the amount is 2000 EUR per partner. </w:t>
      </w:r>
    </w:p>
    <w:p w14:paraId="37501B9E" w14:textId="6FFCF78B" w:rsidR="00B72D1B" w:rsidRPr="00B72D1B" w:rsidRDefault="00B72D1B" w:rsidP="009A5B05">
      <w:pPr>
        <w:pStyle w:val="Prrafodelista"/>
        <w:rPr>
          <w:color w:val="FF0000"/>
          <w:sz w:val="22"/>
          <w:szCs w:val="22"/>
          <w:lang w:val="en-US"/>
        </w:rPr>
      </w:pPr>
      <w:r w:rsidRPr="00B72D1B">
        <w:rPr>
          <w:sz w:val="22"/>
          <w:szCs w:val="22"/>
          <w:lang w:val="en-US"/>
        </w:rPr>
        <w:t>In case the project includes external partners to the Alliance partner/s they should be requested to contribute to the preparation of the proposal</w:t>
      </w:r>
      <w:r w:rsidR="00EB7474">
        <w:rPr>
          <w:sz w:val="22"/>
          <w:szCs w:val="22"/>
          <w:lang w:val="en-US"/>
        </w:rPr>
        <w:t xml:space="preserve"> and</w:t>
      </w:r>
      <w:r w:rsidRPr="00B72D1B">
        <w:rPr>
          <w:sz w:val="22"/>
          <w:szCs w:val="22"/>
          <w:lang w:val="en-US"/>
        </w:rPr>
        <w:t xml:space="preserve"> </w:t>
      </w:r>
      <w:r w:rsidR="00F435D3">
        <w:rPr>
          <w:sz w:val="22"/>
          <w:szCs w:val="22"/>
          <w:lang w:val="en-US"/>
        </w:rPr>
        <w:t xml:space="preserve">if it is well motivated in the application the consortium can pay for travel expenses for </w:t>
      </w:r>
      <w:r w:rsidR="00EB7474">
        <w:rPr>
          <w:sz w:val="22"/>
          <w:szCs w:val="22"/>
          <w:lang w:val="en-US"/>
        </w:rPr>
        <w:t xml:space="preserve">these </w:t>
      </w:r>
      <w:r w:rsidR="00F435D3">
        <w:rPr>
          <w:sz w:val="22"/>
          <w:szCs w:val="22"/>
          <w:lang w:val="en-US"/>
        </w:rPr>
        <w:t xml:space="preserve">external partners. </w:t>
      </w:r>
      <w:r w:rsidR="00F435D3" w:rsidRPr="00B72D1B">
        <w:rPr>
          <w:color w:val="FF0000"/>
          <w:sz w:val="22"/>
          <w:szCs w:val="22"/>
          <w:lang w:val="en-US"/>
        </w:rPr>
        <w:t xml:space="preserve"> </w:t>
      </w:r>
    </w:p>
    <w:p w14:paraId="17404528" w14:textId="77777777" w:rsidR="00B72D1B" w:rsidRPr="00B72D1B" w:rsidRDefault="00B72D1B" w:rsidP="009A5B05">
      <w:pPr>
        <w:pStyle w:val="Prrafodelista"/>
        <w:rPr>
          <w:sz w:val="22"/>
          <w:szCs w:val="22"/>
          <w:lang w:val="en-US"/>
        </w:rPr>
      </w:pPr>
      <w:r w:rsidRPr="00B72D1B">
        <w:rPr>
          <w:sz w:val="22"/>
          <w:szCs w:val="22"/>
          <w:lang w:val="en-US"/>
        </w:rPr>
        <w:t>The STARS EU seed grants can cover costs associated with:</w:t>
      </w:r>
    </w:p>
    <w:p w14:paraId="17A9D152" w14:textId="133361DC" w:rsidR="00B72D1B" w:rsidRPr="00B72D1B" w:rsidRDefault="00B72D1B" w:rsidP="009A5B05">
      <w:pPr>
        <w:pStyle w:val="Prrafodelista"/>
        <w:rPr>
          <w:sz w:val="22"/>
          <w:szCs w:val="22"/>
          <w:lang w:val="en-US"/>
        </w:rPr>
      </w:pPr>
      <w:r w:rsidRPr="00B72D1B">
        <w:rPr>
          <w:sz w:val="22"/>
          <w:szCs w:val="22"/>
          <w:lang w:val="en-US"/>
        </w:rPr>
        <w:t>Costs related to international consortium meetings/writing sessions</w:t>
      </w:r>
      <w:r w:rsidR="00F435D3">
        <w:rPr>
          <w:sz w:val="22"/>
          <w:szCs w:val="22"/>
          <w:lang w:val="en-US"/>
        </w:rPr>
        <w:t xml:space="preserve"> including travel expenses for external partners. </w:t>
      </w:r>
    </w:p>
    <w:p w14:paraId="68CFFCB2" w14:textId="77777777" w:rsidR="00B72D1B" w:rsidRPr="00B72D1B" w:rsidRDefault="00B72D1B" w:rsidP="009A5B05">
      <w:pPr>
        <w:pStyle w:val="Prrafodelista"/>
        <w:rPr>
          <w:sz w:val="22"/>
          <w:szCs w:val="22"/>
          <w:lang w:val="en-US"/>
        </w:rPr>
      </w:pPr>
      <w:r w:rsidRPr="00B72D1B">
        <w:rPr>
          <w:sz w:val="22"/>
          <w:szCs w:val="22"/>
          <w:lang w:val="en-US"/>
        </w:rPr>
        <w:t xml:space="preserve">External consultancy services including: </w:t>
      </w:r>
    </w:p>
    <w:p w14:paraId="0E1E2490" w14:textId="77777777" w:rsidR="00B72D1B" w:rsidRPr="00B72D1B" w:rsidRDefault="00B72D1B" w:rsidP="009A5B05">
      <w:pPr>
        <w:pStyle w:val="Prrafodelista"/>
        <w:rPr>
          <w:sz w:val="22"/>
          <w:szCs w:val="22"/>
          <w:lang w:val="en-US"/>
        </w:rPr>
      </w:pPr>
      <w:r w:rsidRPr="00B72D1B">
        <w:rPr>
          <w:sz w:val="22"/>
          <w:szCs w:val="22"/>
          <w:lang w:val="en-US"/>
        </w:rPr>
        <w:t>Writing research proposal</w:t>
      </w:r>
    </w:p>
    <w:p w14:paraId="356D715E" w14:textId="0B0ADCE9" w:rsidR="00B72D1B" w:rsidRPr="00B72D1B" w:rsidRDefault="00B72D1B" w:rsidP="009A5B05">
      <w:pPr>
        <w:pStyle w:val="Prrafodelista"/>
        <w:rPr>
          <w:sz w:val="22"/>
          <w:szCs w:val="22"/>
          <w:lang w:val="en-US"/>
        </w:rPr>
      </w:pPr>
      <w:r w:rsidRPr="00B72D1B">
        <w:rPr>
          <w:sz w:val="22"/>
          <w:szCs w:val="22"/>
          <w:lang w:val="en-US"/>
        </w:rPr>
        <w:t xml:space="preserve">‘An extra pair of </w:t>
      </w:r>
      <w:proofErr w:type="gramStart"/>
      <w:r w:rsidR="00EB7474" w:rsidRPr="00B72D1B">
        <w:rPr>
          <w:sz w:val="22"/>
          <w:szCs w:val="22"/>
          <w:lang w:val="en-US"/>
        </w:rPr>
        <w:t>eyes</w:t>
      </w:r>
      <w:r w:rsidR="00EB7474">
        <w:rPr>
          <w:sz w:val="22"/>
          <w:szCs w:val="22"/>
          <w:lang w:val="en-US"/>
        </w:rPr>
        <w:t>’</w:t>
      </w:r>
      <w:proofErr w:type="gramEnd"/>
      <w:r w:rsidR="00EB7474">
        <w:rPr>
          <w:sz w:val="22"/>
          <w:szCs w:val="22"/>
          <w:lang w:val="en-US"/>
        </w:rPr>
        <w:t xml:space="preserve"> </w:t>
      </w:r>
      <w:r w:rsidRPr="00B72D1B">
        <w:rPr>
          <w:sz w:val="22"/>
          <w:szCs w:val="22"/>
          <w:lang w:val="en-US"/>
        </w:rPr>
        <w:t>in the final stages of preparation of a funding application</w:t>
      </w:r>
    </w:p>
    <w:p w14:paraId="42A300CF" w14:textId="77777777" w:rsidR="00B72D1B" w:rsidRPr="00B72D1B" w:rsidRDefault="00B72D1B" w:rsidP="009A5B05">
      <w:pPr>
        <w:pStyle w:val="Prrafodelista"/>
        <w:rPr>
          <w:sz w:val="22"/>
          <w:szCs w:val="22"/>
          <w:lang w:val="en-US"/>
        </w:rPr>
      </w:pPr>
      <w:r w:rsidRPr="00B72D1B">
        <w:rPr>
          <w:sz w:val="22"/>
          <w:szCs w:val="22"/>
          <w:lang w:val="en-US"/>
        </w:rPr>
        <w:t>Proof reading of the proposal</w:t>
      </w:r>
    </w:p>
    <w:p w14:paraId="0262E0FE" w14:textId="77777777" w:rsidR="00B72D1B" w:rsidRPr="00B72D1B" w:rsidRDefault="00B72D1B" w:rsidP="009A5B05">
      <w:pPr>
        <w:pStyle w:val="Prrafodelista"/>
        <w:rPr>
          <w:sz w:val="22"/>
          <w:szCs w:val="22"/>
          <w:lang w:val="en-US"/>
        </w:rPr>
      </w:pPr>
      <w:r w:rsidRPr="00B72D1B">
        <w:rPr>
          <w:sz w:val="22"/>
          <w:szCs w:val="22"/>
          <w:lang w:val="en-US"/>
        </w:rPr>
        <w:t>Support to improve the visual quality of applications, such as design of tables and infographics.</w:t>
      </w:r>
    </w:p>
    <w:p w14:paraId="265E10F2" w14:textId="77777777" w:rsidR="00B72D1B" w:rsidRPr="00B72D1B" w:rsidRDefault="00B72D1B" w:rsidP="009A5B05">
      <w:pPr>
        <w:pStyle w:val="Prrafodelista"/>
        <w:rPr>
          <w:sz w:val="22"/>
          <w:szCs w:val="22"/>
          <w:lang w:val="en-US"/>
        </w:rPr>
      </w:pPr>
      <w:r w:rsidRPr="00B72D1B">
        <w:rPr>
          <w:rStyle w:val="cf01"/>
          <w:rFonts w:ascii="Helvetica" w:eastAsiaTheme="majorEastAsia" w:hAnsi="Helvetica" w:cs="Helvetica"/>
          <w:sz w:val="22"/>
          <w:szCs w:val="22"/>
          <w:lang w:val="en-US"/>
        </w:rPr>
        <w:lastRenderedPageBreak/>
        <w:t>In the case the external consultant will be engaged in the proposal’s preparation, a declaration of confidentiality is required to ensure the confidentiality of the proposal that the information will not be disclosed to any third parties.</w:t>
      </w:r>
    </w:p>
    <w:p w14:paraId="4359A312" w14:textId="77777777" w:rsidR="00B72D1B" w:rsidRPr="00B72D1B" w:rsidRDefault="00B72D1B" w:rsidP="009A5B05">
      <w:pPr>
        <w:pStyle w:val="Prrafodelista"/>
        <w:rPr>
          <w:color w:val="FF0000"/>
          <w:sz w:val="22"/>
          <w:szCs w:val="22"/>
          <w:lang w:val="en-US"/>
        </w:rPr>
      </w:pPr>
    </w:p>
    <w:p w14:paraId="60D1C3C1" w14:textId="77777777" w:rsidR="00B72D1B" w:rsidRPr="00B72D1B" w:rsidRDefault="00B72D1B" w:rsidP="009A5B05">
      <w:pPr>
        <w:pStyle w:val="Ttulo2"/>
        <w:rPr>
          <w:rFonts w:eastAsia="Fira Sans"/>
          <w:lang w:val="en-US"/>
        </w:rPr>
      </w:pPr>
      <w:bookmarkStart w:id="1" w:name="_Toc191496135"/>
      <w:r w:rsidRPr="00B72D1B">
        <w:rPr>
          <w:rFonts w:eastAsia="Fira Sans"/>
          <w:lang w:val="en-US"/>
        </w:rPr>
        <w:t>Eligibility of Applicants</w:t>
      </w:r>
      <w:bookmarkEnd w:id="1"/>
    </w:p>
    <w:p w14:paraId="6A4FA844" w14:textId="77777777" w:rsidR="00B72D1B" w:rsidRPr="00B72D1B" w:rsidRDefault="00B72D1B" w:rsidP="009A5B05">
      <w:pPr>
        <w:pStyle w:val="Prrafodelista"/>
        <w:rPr>
          <w:sz w:val="22"/>
          <w:szCs w:val="22"/>
          <w:lang w:val="en-US"/>
        </w:rPr>
      </w:pPr>
      <w:r w:rsidRPr="00B72D1B">
        <w:rPr>
          <w:sz w:val="22"/>
          <w:szCs w:val="22"/>
          <w:lang w:val="en-US"/>
        </w:rPr>
        <w:t xml:space="preserve">Representatives (researchers/early-stage researchers/PhD students/etc.) of the STARS EU partners can submit a proposal for a seed grant. The envisaged project must have a clear link with the STARS EU strategy and STARS EU Priority Areas. </w:t>
      </w:r>
    </w:p>
    <w:p w14:paraId="0CF71ACA" w14:textId="349DBE4E" w:rsidR="00B72D1B" w:rsidRPr="00B72D1B" w:rsidRDefault="00B72D1B" w:rsidP="009A5B05">
      <w:pPr>
        <w:pStyle w:val="Prrafodelista"/>
        <w:rPr>
          <w:sz w:val="22"/>
          <w:szCs w:val="22"/>
          <w:lang w:val="en-US"/>
        </w:rPr>
      </w:pPr>
      <w:proofErr w:type="gramStart"/>
      <w:r w:rsidRPr="00B72D1B">
        <w:rPr>
          <w:sz w:val="22"/>
          <w:szCs w:val="22"/>
          <w:lang w:val="en-US"/>
        </w:rPr>
        <w:t>In order to</w:t>
      </w:r>
      <w:proofErr w:type="gramEnd"/>
      <w:r w:rsidRPr="00B72D1B">
        <w:rPr>
          <w:sz w:val="22"/>
          <w:szCs w:val="22"/>
          <w:lang w:val="en-US"/>
        </w:rPr>
        <w:t xml:space="preserve"> be eligible, the application must include at least three STARS EU partners and be submitted at least three months before the deadline of submission of the envisaged Horizon Europe or FP10 call. </w:t>
      </w:r>
    </w:p>
    <w:p w14:paraId="7ECB61F0" w14:textId="77777777" w:rsidR="00B72D1B" w:rsidRPr="00B72D1B" w:rsidRDefault="00B72D1B" w:rsidP="009A5B05">
      <w:pPr>
        <w:pStyle w:val="Prrafodelista"/>
        <w:rPr>
          <w:sz w:val="22"/>
          <w:szCs w:val="22"/>
          <w:lang w:val="en-US"/>
        </w:rPr>
      </w:pPr>
    </w:p>
    <w:p w14:paraId="5B793AFB" w14:textId="77777777" w:rsidR="00B72D1B" w:rsidRPr="00B72D1B" w:rsidRDefault="00B72D1B" w:rsidP="009A5B05">
      <w:pPr>
        <w:pStyle w:val="Ttulo2"/>
        <w:rPr>
          <w:rFonts w:eastAsia="Fira Sans"/>
          <w:sz w:val="22"/>
          <w:szCs w:val="22"/>
          <w:lang w:val="en-US"/>
        </w:rPr>
      </w:pPr>
      <w:bookmarkStart w:id="2" w:name="_Toc191496136"/>
      <w:r w:rsidRPr="00B72D1B">
        <w:rPr>
          <w:rFonts w:eastAsia="Fira Sans"/>
          <w:lang w:val="en-US"/>
        </w:rPr>
        <w:t>Assessment Criteria</w:t>
      </w:r>
      <w:bookmarkEnd w:id="2"/>
    </w:p>
    <w:p w14:paraId="54D8A6B1" w14:textId="27F37DA7" w:rsidR="00B72D1B" w:rsidRPr="00B72D1B" w:rsidRDefault="00B72D1B" w:rsidP="009A5B05">
      <w:pPr>
        <w:pStyle w:val="Prrafodelista"/>
        <w:rPr>
          <w:sz w:val="22"/>
          <w:szCs w:val="22"/>
          <w:lang w:val="en-US"/>
        </w:rPr>
      </w:pPr>
      <w:r w:rsidRPr="00B72D1B">
        <w:rPr>
          <w:sz w:val="22"/>
          <w:szCs w:val="22"/>
          <w:lang w:val="en-US"/>
        </w:rPr>
        <w:t>All submitted applications will be evaluated by</w:t>
      </w:r>
      <w:r w:rsidR="00F435D3">
        <w:rPr>
          <w:sz w:val="22"/>
          <w:szCs w:val="22"/>
          <w:lang w:val="en-US"/>
        </w:rPr>
        <w:t xml:space="preserve"> the Funding Expert Group before </w:t>
      </w:r>
      <w:proofErr w:type="gramStart"/>
      <w:r w:rsidR="00F435D3">
        <w:rPr>
          <w:sz w:val="22"/>
          <w:szCs w:val="22"/>
          <w:lang w:val="en-US"/>
        </w:rPr>
        <w:t>decision</w:t>
      </w:r>
      <w:proofErr w:type="gramEnd"/>
      <w:r w:rsidR="00F435D3">
        <w:rPr>
          <w:sz w:val="22"/>
          <w:szCs w:val="22"/>
          <w:lang w:val="en-US"/>
        </w:rPr>
        <w:t xml:space="preserve"> is made by the Steering Committee</w:t>
      </w:r>
      <w:r w:rsidRPr="00B72D1B">
        <w:rPr>
          <w:sz w:val="22"/>
          <w:szCs w:val="22"/>
          <w:lang w:val="en-US"/>
        </w:rPr>
        <w:t xml:space="preserve">. The assessment </w:t>
      </w:r>
      <w:proofErr w:type="gramStart"/>
      <w:r w:rsidR="00EB7474" w:rsidRPr="00B72D1B">
        <w:rPr>
          <w:sz w:val="22"/>
          <w:szCs w:val="22"/>
          <w:lang w:val="en-US"/>
        </w:rPr>
        <w:t>criteria’s</w:t>
      </w:r>
      <w:proofErr w:type="gramEnd"/>
      <w:r w:rsidRPr="00B72D1B">
        <w:rPr>
          <w:sz w:val="22"/>
          <w:szCs w:val="22"/>
          <w:lang w:val="en-US"/>
        </w:rPr>
        <w:t xml:space="preserve"> include:</w:t>
      </w:r>
    </w:p>
    <w:p w14:paraId="167FC9A4" w14:textId="77777777" w:rsidR="00B72D1B" w:rsidRPr="00B72D1B" w:rsidRDefault="00B72D1B" w:rsidP="009A5B05">
      <w:pPr>
        <w:pStyle w:val="Prrafodelista"/>
        <w:rPr>
          <w:sz w:val="22"/>
          <w:szCs w:val="22"/>
          <w:lang w:val="en-US"/>
        </w:rPr>
      </w:pPr>
      <w:r w:rsidRPr="00B72D1B">
        <w:rPr>
          <w:sz w:val="22"/>
          <w:szCs w:val="22"/>
          <w:lang w:val="en-US"/>
        </w:rPr>
        <w:t>Clarity of the project idea and how the envisaged project addresses the objectives of the relevant call</w:t>
      </w:r>
    </w:p>
    <w:p w14:paraId="3F675D4A" w14:textId="77777777" w:rsidR="00B72D1B" w:rsidRPr="00B72D1B" w:rsidRDefault="00B72D1B" w:rsidP="009A5B05">
      <w:pPr>
        <w:pStyle w:val="Prrafodelista"/>
        <w:rPr>
          <w:sz w:val="22"/>
          <w:szCs w:val="22"/>
          <w:lang w:val="en-US"/>
        </w:rPr>
      </w:pPr>
      <w:r w:rsidRPr="00B72D1B">
        <w:rPr>
          <w:sz w:val="22"/>
          <w:szCs w:val="22"/>
          <w:lang w:val="en-US"/>
        </w:rPr>
        <w:t xml:space="preserve">Relevance of the envisaged project for the overall STARS EU strategy and Priority Areas (see more: </w:t>
      </w:r>
      <w:hyperlink r:id="rId11" w:history="1">
        <w:r w:rsidRPr="00B72D1B">
          <w:rPr>
            <w:rStyle w:val="Hipervnculo"/>
            <w:rFonts w:ascii="Helvetica" w:eastAsia="Fira Sans" w:hAnsi="Helvetica" w:cs="Helvetica"/>
            <w:sz w:val="22"/>
            <w:szCs w:val="22"/>
            <w:lang w:val="en-US"/>
          </w:rPr>
          <w:t>www.starseu.org</w:t>
        </w:r>
      </w:hyperlink>
      <w:r w:rsidRPr="00B72D1B">
        <w:rPr>
          <w:sz w:val="22"/>
          <w:szCs w:val="22"/>
          <w:lang w:val="en-US"/>
        </w:rPr>
        <w:t xml:space="preserve">) </w:t>
      </w:r>
    </w:p>
    <w:p w14:paraId="7B72A902" w14:textId="77777777" w:rsidR="00B72D1B" w:rsidRPr="00B72D1B" w:rsidRDefault="00B72D1B" w:rsidP="009A5B05">
      <w:pPr>
        <w:pStyle w:val="Prrafodelista"/>
        <w:rPr>
          <w:sz w:val="20"/>
          <w:szCs w:val="20"/>
          <w:lang w:val="en-US"/>
        </w:rPr>
      </w:pPr>
      <w:r w:rsidRPr="00B72D1B">
        <w:rPr>
          <w:sz w:val="22"/>
          <w:szCs w:val="22"/>
          <w:lang w:val="en-US"/>
        </w:rPr>
        <w:t xml:space="preserve">The feasibility of completing the proposal before the submission deadline </w:t>
      </w:r>
    </w:p>
    <w:p w14:paraId="78CABCB7" w14:textId="285E4429" w:rsidR="00B72D1B" w:rsidRPr="00F435D3" w:rsidRDefault="00B72D1B" w:rsidP="009A5B05">
      <w:pPr>
        <w:pStyle w:val="Prrafodelista"/>
        <w:rPr>
          <w:rStyle w:val="cf01"/>
          <w:rFonts w:ascii="Helvetica" w:hAnsi="Helvetica" w:cs="Helvetica"/>
          <w:sz w:val="22"/>
          <w:szCs w:val="22"/>
          <w:lang w:val="en-US"/>
        </w:rPr>
      </w:pPr>
      <w:r w:rsidRPr="00B72D1B">
        <w:rPr>
          <w:sz w:val="22"/>
          <w:szCs w:val="22"/>
          <w:lang w:val="en-US"/>
        </w:rPr>
        <w:t xml:space="preserve">Maturity and relevance of the consortium </w:t>
      </w:r>
      <w:r w:rsidRPr="00B72D1B">
        <w:rPr>
          <w:rStyle w:val="cf01"/>
          <w:rFonts w:ascii="Helvetica" w:eastAsiaTheme="majorEastAsia" w:hAnsi="Helvetica" w:cs="Helvetica"/>
          <w:sz w:val="22"/>
          <w:szCs w:val="22"/>
          <w:lang w:val="en-US"/>
        </w:rPr>
        <w:t>(including a description of relevance of each partner in the project)</w:t>
      </w:r>
    </w:p>
    <w:p w14:paraId="43DBE2F1" w14:textId="345675C6" w:rsidR="00F435D3" w:rsidRPr="00B72D1B" w:rsidRDefault="00F435D3" w:rsidP="009A5B05">
      <w:pPr>
        <w:pStyle w:val="Prrafodelista"/>
        <w:rPr>
          <w:sz w:val="22"/>
          <w:szCs w:val="22"/>
          <w:lang w:val="en-US"/>
        </w:rPr>
      </w:pPr>
      <w:r>
        <w:rPr>
          <w:rStyle w:val="cf01"/>
          <w:rFonts w:ascii="Helvetica" w:eastAsiaTheme="majorEastAsia" w:hAnsi="Helvetica" w:cs="Helvetica"/>
          <w:sz w:val="22"/>
          <w:szCs w:val="22"/>
          <w:lang w:val="en-US"/>
        </w:rPr>
        <w:t>Multi partner consortium (more than three partners) will have priority</w:t>
      </w:r>
    </w:p>
    <w:p w14:paraId="14B6B696" w14:textId="67860BA8" w:rsidR="00B72D1B" w:rsidRPr="00B72D1B" w:rsidRDefault="00B72D1B" w:rsidP="009A5B05">
      <w:pPr>
        <w:pStyle w:val="Prrafodelista"/>
        <w:rPr>
          <w:sz w:val="22"/>
          <w:szCs w:val="22"/>
          <w:lang w:val="en-US"/>
        </w:rPr>
      </w:pPr>
      <w:r w:rsidRPr="00B72D1B">
        <w:rPr>
          <w:sz w:val="22"/>
          <w:szCs w:val="22"/>
          <w:lang w:val="en-US"/>
        </w:rPr>
        <w:t xml:space="preserve">Multi- and cross-disciplinary projects will </w:t>
      </w:r>
      <w:proofErr w:type="gramStart"/>
      <w:r w:rsidRPr="00B72D1B">
        <w:rPr>
          <w:sz w:val="22"/>
          <w:szCs w:val="22"/>
          <w:lang w:val="en-US"/>
        </w:rPr>
        <w:t>have</w:t>
      </w:r>
      <w:proofErr w:type="gramEnd"/>
      <w:r w:rsidRPr="00B72D1B">
        <w:rPr>
          <w:sz w:val="22"/>
          <w:szCs w:val="22"/>
          <w:lang w:val="en-US"/>
        </w:rPr>
        <w:t xml:space="preserve"> priority</w:t>
      </w:r>
    </w:p>
    <w:p w14:paraId="408766F1" w14:textId="77777777" w:rsidR="00B72D1B" w:rsidRPr="00B72D1B" w:rsidRDefault="00B72D1B" w:rsidP="009A5B05">
      <w:pPr>
        <w:pStyle w:val="Prrafodelista"/>
        <w:rPr>
          <w:sz w:val="22"/>
          <w:szCs w:val="22"/>
          <w:lang w:val="en-US"/>
        </w:rPr>
      </w:pPr>
      <w:r w:rsidRPr="00B72D1B">
        <w:rPr>
          <w:sz w:val="22"/>
          <w:szCs w:val="22"/>
          <w:lang w:val="en-US"/>
        </w:rPr>
        <w:t>Track record of the project coordinator with leading international projects</w:t>
      </w:r>
    </w:p>
    <w:p w14:paraId="25850C36" w14:textId="77777777" w:rsidR="00B72D1B" w:rsidRPr="00B72D1B" w:rsidRDefault="00B72D1B" w:rsidP="009A5B05">
      <w:pPr>
        <w:pStyle w:val="Prrafodelista"/>
        <w:rPr>
          <w:sz w:val="22"/>
          <w:szCs w:val="22"/>
          <w:lang w:val="en-US"/>
        </w:rPr>
      </w:pPr>
    </w:p>
    <w:p w14:paraId="7C32333A" w14:textId="77777777" w:rsidR="00B72D1B" w:rsidRPr="00B72D1B" w:rsidRDefault="00B72D1B" w:rsidP="009A5B05">
      <w:pPr>
        <w:pStyle w:val="Prrafodelista"/>
        <w:rPr>
          <w:sz w:val="22"/>
          <w:szCs w:val="22"/>
          <w:lang w:val="en-US"/>
        </w:rPr>
      </w:pPr>
    </w:p>
    <w:p w14:paraId="2CE44071" w14:textId="77777777" w:rsidR="00B72D1B" w:rsidRPr="00B72D1B" w:rsidRDefault="00B72D1B" w:rsidP="009A5B05">
      <w:pPr>
        <w:pStyle w:val="Prrafodelista"/>
        <w:rPr>
          <w:sz w:val="22"/>
          <w:szCs w:val="22"/>
          <w:lang w:val="en-US"/>
        </w:rPr>
      </w:pPr>
    </w:p>
    <w:p w14:paraId="4B88F901" w14:textId="77777777" w:rsidR="00B72D1B" w:rsidRPr="00B72D1B" w:rsidRDefault="00B72D1B" w:rsidP="009A5B05">
      <w:pPr>
        <w:pStyle w:val="Prrafodelista"/>
        <w:rPr>
          <w:sz w:val="22"/>
          <w:szCs w:val="22"/>
          <w:lang w:val="en-US"/>
        </w:rPr>
      </w:pPr>
    </w:p>
    <w:p w14:paraId="60C57FEA" w14:textId="77777777" w:rsidR="00B72D1B" w:rsidRPr="00B72D1B" w:rsidRDefault="00B72D1B" w:rsidP="009A5B05">
      <w:pPr>
        <w:pStyle w:val="Ttulo2"/>
        <w:rPr>
          <w:rFonts w:eastAsia="Fira Sans"/>
          <w:sz w:val="22"/>
          <w:szCs w:val="22"/>
          <w:lang w:val="en-US"/>
        </w:rPr>
      </w:pPr>
      <w:bookmarkStart w:id="3" w:name="_Toc191496137"/>
      <w:r w:rsidRPr="00B72D1B">
        <w:rPr>
          <w:rFonts w:eastAsia="Fira Sans"/>
          <w:lang w:val="en-US"/>
        </w:rPr>
        <w:t>Application Procedure</w:t>
      </w:r>
      <w:bookmarkEnd w:id="3"/>
    </w:p>
    <w:p w14:paraId="13C92B12" w14:textId="77777777" w:rsidR="00B72D1B" w:rsidRPr="00B72D1B" w:rsidRDefault="00B72D1B" w:rsidP="009A5B05">
      <w:pPr>
        <w:pStyle w:val="Prrafodelista"/>
        <w:rPr>
          <w:sz w:val="22"/>
          <w:szCs w:val="22"/>
          <w:lang w:val="en-US"/>
        </w:rPr>
      </w:pPr>
      <w:r w:rsidRPr="00B72D1B">
        <w:rPr>
          <w:sz w:val="22"/>
          <w:szCs w:val="22"/>
          <w:lang w:val="en-US"/>
        </w:rPr>
        <w:t xml:space="preserve">The seed grant application should not exceed four pages, including the budget, use appointed application template and budget format. Submissions must be in PDF format, in one single document. </w:t>
      </w:r>
    </w:p>
    <w:p w14:paraId="27861D12" w14:textId="77777777" w:rsidR="00B72D1B" w:rsidRPr="00B72D1B" w:rsidRDefault="00B72D1B" w:rsidP="009A5B05">
      <w:pPr>
        <w:pStyle w:val="Prrafodelista"/>
        <w:rPr>
          <w:sz w:val="22"/>
          <w:szCs w:val="22"/>
          <w:lang w:val="en-US"/>
        </w:rPr>
      </w:pPr>
      <w:r w:rsidRPr="00B72D1B">
        <w:rPr>
          <w:sz w:val="22"/>
          <w:szCs w:val="22"/>
          <w:lang w:val="en-US"/>
        </w:rPr>
        <w:t>This is a continuous call. The applicant should send the completed application form by email to </w:t>
      </w:r>
      <w:hyperlink r:id="rId12">
        <w:r w:rsidRPr="00B72D1B">
          <w:rPr>
            <w:rStyle w:val="Hipervnculo"/>
            <w:rFonts w:ascii="Helvetica" w:hAnsi="Helvetica" w:cs="Helvetica"/>
            <w:lang w:val="en-US"/>
          </w:rPr>
          <w:t>starseu@org.hanze.nl</w:t>
        </w:r>
      </w:hyperlink>
      <w:r w:rsidRPr="00B72D1B">
        <w:rPr>
          <w:lang w:val="en-US"/>
        </w:rPr>
        <w:t xml:space="preserve"> </w:t>
      </w:r>
    </w:p>
    <w:p w14:paraId="5F15F29C" w14:textId="4FCA8CEE" w:rsidR="00B72D1B" w:rsidRPr="00B72D1B" w:rsidRDefault="00B72D1B" w:rsidP="009A5B05">
      <w:pPr>
        <w:pStyle w:val="Prrafodelista"/>
        <w:rPr>
          <w:sz w:val="22"/>
          <w:szCs w:val="22"/>
          <w:lang w:val="en-US"/>
        </w:rPr>
      </w:pPr>
      <w:r w:rsidRPr="00B72D1B">
        <w:rPr>
          <w:sz w:val="22"/>
          <w:szCs w:val="22"/>
          <w:lang w:val="en-US"/>
        </w:rPr>
        <w:t xml:space="preserve">Proposals will be processed in the order in which they were received </w:t>
      </w:r>
      <w:r w:rsidR="009A5B05" w:rsidRPr="00B72D1B">
        <w:rPr>
          <w:sz w:val="22"/>
          <w:szCs w:val="22"/>
          <w:lang w:val="en-US"/>
        </w:rPr>
        <w:t>and, in a confidentiality,</w:t>
      </w:r>
      <w:r w:rsidRPr="00B72D1B">
        <w:rPr>
          <w:sz w:val="22"/>
          <w:szCs w:val="22"/>
          <w:lang w:val="en-US"/>
        </w:rPr>
        <w:t xml:space="preserve"> approved process. </w:t>
      </w:r>
    </w:p>
    <w:p w14:paraId="680937EA" w14:textId="77777777" w:rsidR="00B72D1B" w:rsidRPr="00B72D1B" w:rsidRDefault="00B72D1B" w:rsidP="009A5B05">
      <w:pPr>
        <w:pStyle w:val="Prrafodelista"/>
        <w:rPr>
          <w:sz w:val="22"/>
          <w:szCs w:val="22"/>
          <w:lang w:val="en-US"/>
        </w:rPr>
      </w:pPr>
      <w:r w:rsidRPr="00B72D1B">
        <w:rPr>
          <w:sz w:val="22"/>
          <w:szCs w:val="22"/>
          <w:lang w:val="en-US"/>
        </w:rPr>
        <w:t>The applicants shall be informed about the decision of the assessment committee asap, but ultimately within three weeks after submission.</w:t>
      </w:r>
    </w:p>
    <w:p w14:paraId="44B305C4" w14:textId="77777777" w:rsidR="00B72D1B" w:rsidRPr="00B72D1B" w:rsidRDefault="00B72D1B" w:rsidP="009A5B05">
      <w:pPr>
        <w:pStyle w:val="Prrafodelista"/>
        <w:rPr>
          <w:sz w:val="22"/>
          <w:szCs w:val="22"/>
          <w:lang w:val="en-US"/>
        </w:rPr>
      </w:pPr>
    </w:p>
    <w:p w14:paraId="22F1106A" w14:textId="77777777" w:rsidR="00B72D1B" w:rsidRPr="00B72D1B" w:rsidRDefault="00B72D1B" w:rsidP="009A5B05">
      <w:pPr>
        <w:pStyle w:val="Ttulo2"/>
        <w:rPr>
          <w:rFonts w:eastAsia="Fira Sans"/>
          <w:sz w:val="22"/>
          <w:szCs w:val="22"/>
          <w:lang w:val="en-US"/>
        </w:rPr>
      </w:pPr>
      <w:bookmarkStart w:id="4" w:name="_Toc191496138"/>
      <w:r w:rsidRPr="00B72D1B">
        <w:rPr>
          <w:rFonts w:eastAsia="Fira Sans"/>
          <w:lang w:val="en-US"/>
        </w:rPr>
        <w:t>Terms and Conditions: Financial Procedure</w:t>
      </w:r>
      <w:bookmarkEnd w:id="4"/>
      <w:r w:rsidRPr="00B72D1B">
        <w:rPr>
          <w:rFonts w:eastAsia="Fira Sans"/>
          <w:lang w:val="en-US"/>
        </w:rPr>
        <w:t>  </w:t>
      </w:r>
    </w:p>
    <w:p w14:paraId="150F6EAE" w14:textId="77777777" w:rsidR="00B72D1B" w:rsidRPr="00B72D1B" w:rsidRDefault="00B72D1B" w:rsidP="009A5B05">
      <w:pPr>
        <w:pStyle w:val="Prrafodelista"/>
        <w:rPr>
          <w:sz w:val="22"/>
          <w:szCs w:val="22"/>
          <w:lang w:val="en-US"/>
        </w:rPr>
      </w:pPr>
      <w:r w:rsidRPr="00B72D1B">
        <w:rPr>
          <w:sz w:val="22"/>
          <w:szCs w:val="22"/>
          <w:lang w:val="en-US"/>
        </w:rPr>
        <w:t>A concise final report is expected within 3 weeks after submission, including:</w:t>
      </w:r>
    </w:p>
    <w:p w14:paraId="0C15B738" w14:textId="77777777" w:rsidR="00B72D1B" w:rsidRPr="00B72D1B" w:rsidRDefault="00B72D1B" w:rsidP="009A5B05">
      <w:pPr>
        <w:pStyle w:val="Prrafodelista"/>
        <w:rPr>
          <w:sz w:val="22"/>
          <w:szCs w:val="22"/>
          <w:lang w:val="en-US"/>
        </w:rPr>
      </w:pPr>
      <w:r w:rsidRPr="00B72D1B">
        <w:rPr>
          <w:sz w:val="22"/>
          <w:szCs w:val="22"/>
          <w:lang w:val="en-US"/>
        </w:rPr>
        <w:t>financial justification of the expenses claimed (with a budget breakdown, based on actual costs),</w:t>
      </w:r>
    </w:p>
    <w:p w14:paraId="3822A70D" w14:textId="77777777" w:rsidR="00B72D1B" w:rsidRPr="00B72D1B" w:rsidRDefault="00B72D1B" w:rsidP="009A5B05">
      <w:pPr>
        <w:pStyle w:val="Prrafodelista"/>
        <w:rPr>
          <w:sz w:val="22"/>
          <w:szCs w:val="22"/>
          <w:lang w:val="en-US"/>
        </w:rPr>
      </w:pPr>
      <w:r w:rsidRPr="00B72D1B">
        <w:rPr>
          <w:sz w:val="22"/>
          <w:szCs w:val="22"/>
          <w:lang w:val="en-US"/>
        </w:rPr>
        <w:t xml:space="preserve">proof of the submission to the Horizon or FP10 portal, </w:t>
      </w:r>
    </w:p>
    <w:p w14:paraId="246F710C" w14:textId="77777777" w:rsidR="00B72D1B" w:rsidRPr="00B72D1B" w:rsidRDefault="00B72D1B" w:rsidP="009A5B05">
      <w:pPr>
        <w:pStyle w:val="Prrafodelista"/>
        <w:rPr>
          <w:sz w:val="22"/>
          <w:szCs w:val="22"/>
          <w:lang w:val="en-US"/>
        </w:rPr>
      </w:pPr>
      <w:r w:rsidRPr="00B72D1B">
        <w:rPr>
          <w:sz w:val="22"/>
          <w:szCs w:val="22"/>
          <w:lang w:val="en-US"/>
        </w:rPr>
        <w:t xml:space="preserve">a copy of the submitted funding application. </w:t>
      </w:r>
    </w:p>
    <w:p w14:paraId="62508C3C" w14:textId="53B39D9C" w:rsidR="00B72D1B" w:rsidRPr="00B72D1B" w:rsidRDefault="00B72D1B" w:rsidP="009A5B05">
      <w:pPr>
        <w:pStyle w:val="Prrafodelista"/>
        <w:rPr>
          <w:sz w:val="22"/>
          <w:szCs w:val="22"/>
          <w:lang w:val="en-US"/>
        </w:rPr>
      </w:pPr>
      <w:r w:rsidRPr="00B72D1B">
        <w:rPr>
          <w:sz w:val="22"/>
          <w:szCs w:val="22"/>
          <w:lang w:val="en-US"/>
        </w:rPr>
        <w:t xml:space="preserve">Payment of the funding will only take place after the actual submission of the </w:t>
      </w:r>
      <w:r w:rsidR="00EB7474">
        <w:rPr>
          <w:sz w:val="22"/>
          <w:szCs w:val="22"/>
          <w:lang w:val="en-US"/>
        </w:rPr>
        <w:t>Horizon of FP10 application</w:t>
      </w:r>
      <w:r w:rsidRPr="00B72D1B">
        <w:rPr>
          <w:sz w:val="22"/>
          <w:szCs w:val="22"/>
          <w:lang w:val="en-US"/>
        </w:rPr>
        <w:t xml:space="preserve">. </w:t>
      </w:r>
      <w:proofErr w:type="gramStart"/>
      <w:r w:rsidRPr="00B72D1B">
        <w:rPr>
          <w:sz w:val="22"/>
          <w:szCs w:val="22"/>
          <w:lang w:val="en-US"/>
        </w:rPr>
        <w:t>The part</w:t>
      </w:r>
      <w:proofErr w:type="gramEnd"/>
      <w:r w:rsidRPr="00B72D1B">
        <w:rPr>
          <w:sz w:val="22"/>
          <w:szCs w:val="22"/>
          <w:lang w:val="en-US"/>
        </w:rPr>
        <w:t xml:space="preserve"> of the granted subsidy that has not been used lapses. </w:t>
      </w:r>
    </w:p>
    <w:p w14:paraId="4720C073" w14:textId="77777777" w:rsidR="00B72D1B" w:rsidRDefault="00B72D1B" w:rsidP="009A5B05">
      <w:pPr>
        <w:pStyle w:val="Prrafodelista"/>
        <w:rPr>
          <w:sz w:val="22"/>
          <w:szCs w:val="22"/>
          <w:lang w:val="en-US"/>
        </w:rPr>
      </w:pPr>
      <w:r w:rsidRPr="00B72D1B">
        <w:rPr>
          <w:sz w:val="22"/>
          <w:szCs w:val="22"/>
          <w:lang w:val="en-US"/>
        </w:rPr>
        <w:t xml:space="preserve">The applicant will be responsible for assembling all claims relevant to the grant and for payment of any eligible cost statements from consortium members. The cost summary and request for payment is due within three weeks after the submission deadline of the funding scheme. </w:t>
      </w:r>
    </w:p>
    <w:p w14:paraId="1D72977C" w14:textId="77777777" w:rsidR="00340CB6" w:rsidRDefault="00340CB6" w:rsidP="00B72D1B">
      <w:pPr>
        <w:spacing w:line="276" w:lineRule="auto"/>
        <w:jc w:val="both"/>
        <w:rPr>
          <w:rFonts w:ascii="Helvetica" w:eastAsia="Fira Sans" w:hAnsi="Helvetica" w:cs="Helvetica"/>
          <w:sz w:val="22"/>
          <w:szCs w:val="22"/>
          <w:lang w:val="en-US"/>
        </w:rPr>
      </w:pPr>
    </w:p>
    <w:p w14:paraId="7DD50400" w14:textId="77777777" w:rsidR="00340CB6" w:rsidRDefault="00340CB6" w:rsidP="00B72D1B">
      <w:pPr>
        <w:spacing w:line="276" w:lineRule="auto"/>
        <w:jc w:val="both"/>
        <w:rPr>
          <w:rFonts w:ascii="Helvetica" w:eastAsia="Fira Sans" w:hAnsi="Helvetica" w:cs="Helvetica"/>
          <w:sz w:val="22"/>
          <w:szCs w:val="22"/>
          <w:lang w:val="en-US"/>
        </w:rPr>
      </w:pPr>
    </w:p>
    <w:p w14:paraId="68A00508" w14:textId="77777777" w:rsidR="00340CB6" w:rsidRDefault="00340CB6" w:rsidP="00B72D1B">
      <w:pPr>
        <w:spacing w:line="276" w:lineRule="auto"/>
        <w:jc w:val="both"/>
        <w:rPr>
          <w:rFonts w:ascii="Helvetica" w:eastAsia="Fira Sans" w:hAnsi="Helvetica" w:cs="Helvetica"/>
          <w:sz w:val="22"/>
          <w:szCs w:val="22"/>
          <w:lang w:val="en-US"/>
        </w:rPr>
      </w:pPr>
    </w:p>
    <w:p w14:paraId="0E1DC37D" w14:textId="77777777" w:rsidR="00340CB6" w:rsidRDefault="00340CB6" w:rsidP="00B72D1B">
      <w:pPr>
        <w:spacing w:line="276" w:lineRule="auto"/>
        <w:jc w:val="both"/>
        <w:rPr>
          <w:rFonts w:ascii="Helvetica" w:eastAsia="Fira Sans" w:hAnsi="Helvetica" w:cs="Helvetica"/>
          <w:sz w:val="22"/>
          <w:szCs w:val="22"/>
          <w:lang w:val="en-US"/>
        </w:rPr>
      </w:pPr>
    </w:p>
    <w:p w14:paraId="2948FDE6" w14:textId="77777777" w:rsidR="00340CB6" w:rsidRPr="00B72D1B" w:rsidRDefault="00340CB6" w:rsidP="00B72D1B">
      <w:pPr>
        <w:spacing w:line="276" w:lineRule="auto"/>
        <w:jc w:val="both"/>
        <w:rPr>
          <w:rFonts w:ascii="Helvetica" w:eastAsia="Fira Sans" w:hAnsi="Helvetica" w:cs="Helvetica"/>
          <w:sz w:val="22"/>
          <w:szCs w:val="22"/>
          <w:lang w:val="en-US"/>
        </w:rPr>
      </w:pPr>
    </w:p>
    <w:p w14:paraId="4E83CFC5" w14:textId="77777777" w:rsidR="00B72D1B" w:rsidRPr="00B72D1B" w:rsidRDefault="00B72D1B" w:rsidP="00B72D1B">
      <w:pPr>
        <w:spacing w:line="276" w:lineRule="auto"/>
        <w:jc w:val="both"/>
        <w:rPr>
          <w:rFonts w:ascii="Helvetica" w:eastAsia="Fira Sans" w:hAnsi="Helvetica" w:cs="Helvetica"/>
          <w:sz w:val="22"/>
          <w:szCs w:val="22"/>
          <w:lang w:val="en-US"/>
        </w:rPr>
      </w:pPr>
      <w:r w:rsidRPr="00B72D1B">
        <w:rPr>
          <w:rFonts w:ascii="Helvetica" w:eastAsia="Fira Sans" w:hAnsi="Helvetica" w:cs="Helvetica"/>
          <w:sz w:val="22"/>
          <w:szCs w:val="22"/>
          <w:lang w:val="en-US"/>
        </w:rPr>
        <w:t xml:space="preserve">Do you need other support in preparing an EU project proposal? Please contact STARS EU Funding Expert Group </w:t>
      </w:r>
      <w:hyperlink r:id="rId13">
        <w:r w:rsidRPr="00B72D1B">
          <w:rPr>
            <w:rStyle w:val="Hipervnculo"/>
            <w:rFonts w:ascii="Helvetica" w:eastAsia="Fira Sans" w:hAnsi="Helvetica" w:cs="Helvetica"/>
            <w:sz w:val="22"/>
            <w:szCs w:val="22"/>
            <w:lang w:val="en-US"/>
          </w:rPr>
          <w:t>starseu@hv.se</w:t>
        </w:r>
      </w:hyperlink>
      <w:r w:rsidRPr="00B72D1B">
        <w:rPr>
          <w:rFonts w:ascii="Helvetica" w:eastAsia="Fira Sans" w:hAnsi="Helvetica" w:cs="Helvetica"/>
          <w:sz w:val="22"/>
          <w:szCs w:val="22"/>
          <w:lang w:val="en-US"/>
        </w:rPr>
        <w:t xml:space="preserve">. </w:t>
      </w:r>
    </w:p>
    <w:p w14:paraId="31C6AA29" w14:textId="77777777" w:rsidR="00B72D1B" w:rsidRPr="00B72D1B" w:rsidRDefault="00B72D1B" w:rsidP="00B72D1B">
      <w:pPr>
        <w:spacing w:line="276" w:lineRule="auto"/>
        <w:jc w:val="both"/>
        <w:rPr>
          <w:rFonts w:ascii="Helvetica" w:eastAsia="Fira Sans" w:hAnsi="Helvetica" w:cs="Helvetica"/>
          <w:sz w:val="22"/>
          <w:szCs w:val="22"/>
          <w:lang w:val="en-US"/>
        </w:rPr>
      </w:pPr>
    </w:p>
    <w:p w14:paraId="2D7AA875" w14:textId="77777777" w:rsidR="00B72D1B" w:rsidRPr="00B72D1B" w:rsidRDefault="00B72D1B" w:rsidP="00B72D1B">
      <w:pPr>
        <w:spacing w:line="276" w:lineRule="auto"/>
        <w:jc w:val="both"/>
        <w:rPr>
          <w:rFonts w:ascii="Helvetica" w:hAnsi="Helvetica" w:cs="Helvetica"/>
          <w:sz w:val="22"/>
          <w:szCs w:val="22"/>
          <w:lang w:val="en-US"/>
        </w:rPr>
      </w:pPr>
    </w:p>
    <w:p w14:paraId="2CDB6D78" w14:textId="77777777" w:rsidR="00B72D1B" w:rsidRPr="00830F43" w:rsidRDefault="00B72D1B" w:rsidP="0069413A">
      <w:pPr>
        <w:spacing w:line="276" w:lineRule="auto"/>
        <w:rPr>
          <w:rFonts w:ascii="Helvetica" w:hAnsi="Helvetica"/>
          <w:b/>
          <w:bCs/>
          <w:color w:val="C81919" w:themeColor="accent1"/>
          <w:sz w:val="56"/>
          <w:szCs w:val="56"/>
          <w:lang w:val="en-US"/>
        </w:rPr>
      </w:pPr>
    </w:p>
    <w:sectPr w:rsidR="00B72D1B" w:rsidRPr="00830F43" w:rsidSect="005B217A">
      <w:headerReference w:type="even" r:id="rId14"/>
      <w:headerReference w:type="default" r:id="rId15"/>
      <w:footerReference w:type="even" r:id="rId16"/>
      <w:footerReference w:type="default" r:id="rId17"/>
      <w:headerReference w:type="first" r:id="rId18"/>
      <w:footerReference w:type="first" r:id="rId19"/>
      <w:pgSz w:w="11906" w:h="16838"/>
      <w:pgMar w:top="1604" w:right="1417" w:bottom="2069" w:left="1417" w:header="708" w:footer="113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C7E4E" w14:textId="77777777" w:rsidR="006B0E45" w:rsidRDefault="006B0E45" w:rsidP="001C5A18">
      <w:pPr>
        <w:spacing w:after="0" w:line="240" w:lineRule="auto"/>
      </w:pPr>
      <w:r>
        <w:separator/>
      </w:r>
    </w:p>
  </w:endnote>
  <w:endnote w:type="continuationSeparator" w:id="0">
    <w:p w14:paraId="46B375CF" w14:textId="77777777" w:rsidR="006B0E45" w:rsidRDefault="006B0E45" w:rsidP="001C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Fira Sans">
    <w:charset w:val="00"/>
    <w:family w:val="swiss"/>
    <w:pitch w:val="variable"/>
    <w:sig w:usb0="600002FF"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Hoofdtekst CS)">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4370F" w14:textId="77777777" w:rsidR="005609B5" w:rsidRDefault="005609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48393" w14:textId="77777777" w:rsidR="005609B5" w:rsidRDefault="005609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903D" w14:textId="77777777" w:rsidR="005609B5" w:rsidRDefault="005609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31430" w14:textId="77777777" w:rsidR="006B0E45" w:rsidRDefault="006B0E45" w:rsidP="001C5A18">
      <w:pPr>
        <w:spacing w:after="0" w:line="240" w:lineRule="auto"/>
      </w:pPr>
      <w:r>
        <w:separator/>
      </w:r>
    </w:p>
  </w:footnote>
  <w:footnote w:type="continuationSeparator" w:id="0">
    <w:p w14:paraId="2AFFE827" w14:textId="77777777" w:rsidR="006B0E45" w:rsidRDefault="006B0E45" w:rsidP="001C5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93C1" w14:textId="77777777" w:rsidR="005609B5" w:rsidRDefault="005609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0E97" w14:textId="77777777" w:rsidR="00927D9A" w:rsidRDefault="00927D9A">
    <w:pPr>
      <w:pStyle w:val="Encabezado"/>
    </w:pPr>
    <w:r>
      <w:rPr>
        <w:noProof/>
      </w:rPr>
      <w:drawing>
        <wp:anchor distT="0" distB="0" distL="114300" distR="114300" simplePos="0" relativeHeight="251660288" behindDoc="1" locked="0" layoutInCell="1" allowOverlap="1" wp14:anchorId="74D57F26" wp14:editId="3D7BD78E">
          <wp:simplePos x="0" y="0"/>
          <wp:positionH relativeFrom="column">
            <wp:posOffset>-885395</wp:posOffset>
          </wp:positionH>
          <wp:positionV relativeFrom="paragraph">
            <wp:posOffset>-434878</wp:posOffset>
          </wp:positionV>
          <wp:extent cx="7530465" cy="10643900"/>
          <wp:effectExtent l="0" t="0" r="635" b="0"/>
          <wp:wrapNone/>
          <wp:docPr id="14391258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2582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30465" cy="10643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ACF3" w14:textId="77777777" w:rsidR="00D158F4" w:rsidRDefault="00157CD4">
    <w:pPr>
      <w:pStyle w:val="Encabezado"/>
    </w:pPr>
    <w:r>
      <w:rPr>
        <w:rFonts w:ascii="Helvetica" w:hAnsi="Helvetica"/>
        <w:noProof/>
        <w:sz w:val="22"/>
        <w:szCs w:val="22"/>
        <w:lang w:val="en-US"/>
      </w:rPr>
      <w:drawing>
        <wp:anchor distT="0" distB="0" distL="114300" distR="114300" simplePos="0" relativeHeight="251662336" behindDoc="0" locked="0" layoutInCell="1" allowOverlap="1" wp14:anchorId="53093B13" wp14:editId="242C3599">
          <wp:simplePos x="0" y="0"/>
          <wp:positionH relativeFrom="column">
            <wp:posOffset>1233805</wp:posOffset>
          </wp:positionH>
          <wp:positionV relativeFrom="paragraph">
            <wp:posOffset>5179060</wp:posOffset>
          </wp:positionV>
          <wp:extent cx="3327400" cy="4076700"/>
          <wp:effectExtent l="0" t="0" r="0" b="0"/>
          <wp:wrapNone/>
          <wp:docPr id="131133723" name="Afbeelding 3" descr="Afbeelding met lijn, astronomie, kunst, 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723" name="Afbeelding 3" descr="Afbeelding met lijn, astronomie, kunst, ster&#10;&#10;Automatisch gegenereerde beschrijving"/>
                  <pic:cNvPicPr/>
                </pic:nvPicPr>
                <pic:blipFill>
                  <a:blip r:embed="rId1">
                    <a:biLevel thresh="2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27400" cy="40767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D158F4">
      <w:rPr>
        <w:noProof/>
      </w:rPr>
      <w:drawing>
        <wp:anchor distT="0" distB="0" distL="114300" distR="114300" simplePos="0" relativeHeight="251659264" behindDoc="1" locked="0" layoutInCell="1" allowOverlap="1" wp14:anchorId="4F11056C" wp14:editId="5B09EE14">
          <wp:simplePos x="0" y="0"/>
          <wp:positionH relativeFrom="column">
            <wp:posOffset>-901700</wp:posOffset>
          </wp:positionH>
          <wp:positionV relativeFrom="paragraph">
            <wp:posOffset>-457835</wp:posOffset>
          </wp:positionV>
          <wp:extent cx="7569200" cy="10698003"/>
          <wp:effectExtent l="0" t="0" r="0" b="0"/>
          <wp:wrapNone/>
          <wp:docPr id="1027924663" name="Afbeelding 2" descr="Afbeelding met schermopname, aurora, teks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24663" name="Afbeelding 2" descr="Afbeelding met schermopname, aurora, tekst, natuur&#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9200" cy="106980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53859"/>
    <w:multiLevelType w:val="hybridMultilevel"/>
    <w:tmpl w:val="53E26C12"/>
    <w:lvl w:ilvl="0" w:tplc="6CB86F7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E2356A4"/>
    <w:multiLevelType w:val="multilevel"/>
    <w:tmpl w:val="1D46903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A8180C"/>
    <w:multiLevelType w:val="hybridMultilevel"/>
    <w:tmpl w:val="7B40A290"/>
    <w:lvl w:ilvl="0" w:tplc="249E3D6A">
      <w:start w:val="4"/>
      <w:numFmt w:val="bullet"/>
      <w:lvlText w:val="-"/>
      <w:lvlJc w:val="left"/>
      <w:pPr>
        <w:ind w:left="720" w:hanging="360"/>
      </w:pPr>
      <w:rPr>
        <w:rFonts w:ascii="Fira Sans" w:eastAsiaTheme="minorHAnsi" w:hAnsi="Fira San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ABF2277"/>
    <w:multiLevelType w:val="hybridMultilevel"/>
    <w:tmpl w:val="EB6C2780"/>
    <w:lvl w:ilvl="0" w:tplc="249E3D6A">
      <w:start w:val="4"/>
      <w:numFmt w:val="bullet"/>
      <w:lvlText w:val="-"/>
      <w:lvlJc w:val="left"/>
      <w:pPr>
        <w:ind w:left="1080" w:hanging="360"/>
      </w:pPr>
      <w:rPr>
        <w:rFonts w:ascii="Fira Sans" w:eastAsiaTheme="minorHAnsi" w:hAnsi="Fira Sans"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5E65228C"/>
    <w:multiLevelType w:val="hybridMultilevel"/>
    <w:tmpl w:val="78BE9D1C"/>
    <w:lvl w:ilvl="0" w:tplc="249E3D6A">
      <w:start w:val="4"/>
      <w:numFmt w:val="bullet"/>
      <w:lvlText w:val="-"/>
      <w:lvlJc w:val="left"/>
      <w:pPr>
        <w:ind w:left="720" w:hanging="360"/>
      </w:pPr>
      <w:rPr>
        <w:rFonts w:ascii="Fira Sans" w:eastAsiaTheme="minorHAnsi" w:hAnsi="Fira San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43697311">
    <w:abstractNumId w:val="1"/>
  </w:num>
  <w:num w:numId="2" w16cid:durableId="1812208362">
    <w:abstractNumId w:val="0"/>
  </w:num>
  <w:num w:numId="3" w16cid:durableId="1263420217">
    <w:abstractNumId w:val="4"/>
  </w:num>
  <w:num w:numId="4" w16cid:durableId="1422140443">
    <w:abstractNumId w:val="3"/>
  </w:num>
  <w:num w:numId="5" w16cid:durableId="160659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040"/>
    <w:rsid w:val="000162E8"/>
    <w:rsid w:val="000B4FF2"/>
    <w:rsid w:val="000C077D"/>
    <w:rsid w:val="00146831"/>
    <w:rsid w:val="00157CD4"/>
    <w:rsid w:val="00163706"/>
    <w:rsid w:val="0019474D"/>
    <w:rsid w:val="00196040"/>
    <w:rsid w:val="001C5A18"/>
    <w:rsid w:val="001F3E9B"/>
    <w:rsid w:val="00256BC0"/>
    <w:rsid w:val="00270693"/>
    <w:rsid w:val="002E3C99"/>
    <w:rsid w:val="00334ADC"/>
    <w:rsid w:val="00340CB6"/>
    <w:rsid w:val="0040591B"/>
    <w:rsid w:val="0046235A"/>
    <w:rsid w:val="00541DD6"/>
    <w:rsid w:val="0055249F"/>
    <w:rsid w:val="005609B5"/>
    <w:rsid w:val="00563C6E"/>
    <w:rsid w:val="005B217A"/>
    <w:rsid w:val="0069413A"/>
    <w:rsid w:val="006B0E45"/>
    <w:rsid w:val="006B69FF"/>
    <w:rsid w:val="006C051C"/>
    <w:rsid w:val="006F2117"/>
    <w:rsid w:val="007612F7"/>
    <w:rsid w:val="00795B5E"/>
    <w:rsid w:val="007A4D3B"/>
    <w:rsid w:val="007C6BAA"/>
    <w:rsid w:val="007F2800"/>
    <w:rsid w:val="007F6EE8"/>
    <w:rsid w:val="00807EB9"/>
    <w:rsid w:val="00830F43"/>
    <w:rsid w:val="008A7F47"/>
    <w:rsid w:val="008B3565"/>
    <w:rsid w:val="00927D9A"/>
    <w:rsid w:val="009A2683"/>
    <w:rsid w:val="009A5B05"/>
    <w:rsid w:val="009E41DD"/>
    <w:rsid w:val="00A720EC"/>
    <w:rsid w:val="00A73E53"/>
    <w:rsid w:val="00A92A3A"/>
    <w:rsid w:val="00AA213D"/>
    <w:rsid w:val="00AE27F2"/>
    <w:rsid w:val="00B27ED5"/>
    <w:rsid w:val="00B47517"/>
    <w:rsid w:val="00B72D1B"/>
    <w:rsid w:val="00B95A18"/>
    <w:rsid w:val="00BA2A26"/>
    <w:rsid w:val="00BE7A42"/>
    <w:rsid w:val="00BF243B"/>
    <w:rsid w:val="00C466CF"/>
    <w:rsid w:val="00CA68D9"/>
    <w:rsid w:val="00CB19F0"/>
    <w:rsid w:val="00CD3274"/>
    <w:rsid w:val="00CE3870"/>
    <w:rsid w:val="00D11943"/>
    <w:rsid w:val="00D158F4"/>
    <w:rsid w:val="00D22481"/>
    <w:rsid w:val="00D83E0E"/>
    <w:rsid w:val="00DC0A2A"/>
    <w:rsid w:val="00DD703A"/>
    <w:rsid w:val="00E7162F"/>
    <w:rsid w:val="00EB7474"/>
    <w:rsid w:val="00EC2F7F"/>
    <w:rsid w:val="00ED1B01"/>
    <w:rsid w:val="00F435D3"/>
    <w:rsid w:val="00F61336"/>
    <w:rsid w:val="00F71D53"/>
    <w:rsid w:val="782A1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C2D57"/>
  <w15:chartTrackingRefBased/>
  <w15:docId w15:val="{B837B9CE-F9E7-43A5-B03A-4AB6C91A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274"/>
  </w:style>
  <w:style w:type="paragraph" w:styleId="Ttulo1">
    <w:name w:val="heading 1"/>
    <w:basedOn w:val="Normal"/>
    <w:next w:val="Normal"/>
    <w:link w:val="Ttulo1Car"/>
    <w:uiPriority w:val="9"/>
    <w:qFormat/>
    <w:rsid w:val="001C5A18"/>
    <w:pPr>
      <w:keepNext/>
      <w:keepLines/>
      <w:spacing w:before="360" w:after="80"/>
      <w:outlineLvl w:val="0"/>
    </w:pPr>
    <w:rPr>
      <w:rFonts w:asciiTheme="majorHAnsi" w:eastAsiaTheme="majorEastAsia" w:hAnsiTheme="majorHAnsi" w:cstheme="majorBidi"/>
      <w:color w:val="951212" w:themeColor="accent1" w:themeShade="BF"/>
      <w:sz w:val="40"/>
      <w:szCs w:val="40"/>
    </w:rPr>
  </w:style>
  <w:style w:type="paragraph" w:styleId="Ttulo2">
    <w:name w:val="heading 2"/>
    <w:basedOn w:val="Normal"/>
    <w:next w:val="Normal"/>
    <w:link w:val="Ttulo2Car"/>
    <w:uiPriority w:val="9"/>
    <w:unhideWhenUsed/>
    <w:qFormat/>
    <w:rsid w:val="001C5A18"/>
    <w:pPr>
      <w:keepNext/>
      <w:keepLines/>
      <w:spacing w:before="160" w:after="80"/>
      <w:outlineLvl w:val="1"/>
    </w:pPr>
    <w:rPr>
      <w:rFonts w:asciiTheme="majorHAnsi" w:eastAsiaTheme="majorEastAsia" w:hAnsiTheme="majorHAnsi" w:cstheme="majorBidi"/>
      <w:color w:val="951212" w:themeColor="accent1" w:themeShade="BF"/>
      <w:sz w:val="32"/>
      <w:szCs w:val="32"/>
    </w:rPr>
  </w:style>
  <w:style w:type="paragraph" w:styleId="Ttulo3">
    <w:name w:val="heading 3"/>
    <w:basedOn w:val="Normal"/>
    <w:next w:val="Normal"/>
    <w:link w:val="Ttulo3Car"/>
    <w:uiPriority w:val="9"/>
    <w:semiHidden/>
    <w:unhideWhenUsed/>
    <w:qFormat/>
    <w:rsid w:val="001C5A18"/>
    <w:pPr>
      <w:keepNext/>
      <w:keepLines/>
      <w:spacing w:before="160" w:after="80"/>
      <w:outlineLvl w:val="2"/>
    </w:pPr>
    <w:rPr>
      <w:rFonts w:eastAsiaTheme="majorEastAsia" w:cstheme="majorBidi"/>
      <w:color w:val="951212" w:themeColor="accent1" w:themeShade="BF"/>
      <w:sz w:val="28"/>
      <w:szCs w:val="28"/>
    </w:rPr>
  </w:style>
  <w:style w:type="paragraph" w:styleId="Ttulo4">
    <w:name w:val="heading 4"/>
    <w:basedOn w:val="Normal"/>
    <w:next w:val="Normal"/>
    <w:link w:val="Ttulo4Car"/>
    <w:uiPriority w:val="9"/>
    <w:semiHidden/>
    <w:unhideWhenUsed/>
    <w:qFormat/>
    <w:rsid w:val="001C5A18"/>
    <w:pPr>
      <w:keepNext/>
      <w:keepLines/>
      <w:spacing w:before="80" w:after="40"/>
      <w:outlineLvl w:val="3"/>
    </w:pPr>
    <w:rPr>
      <w:rFonts w:eastAsiaTheme="majorEastAsia" w:cstheme="majorBidi"/>
      <w:i/>
      <w:iCs/>
      <w:color w:val="951212" w:themeColor="accent1" w:themeShade="BF"/>
    </w:rPr>
  </w:style>
  <w:style w:type="paragraph" w:styleId="Ttulo5">
    <w:name w:val="heading 5"/>
    <w:basedOn w:val="Normal"/>
    <w:next w:val="Normal"/>
    <w:link w:val="Ttulo5Car"/>
    <w:uiPriority w:val="9"/>
    <w:semiHidden/>
    <w:unhideWhenUsed/>
    <w:qFormat/>
    <w:rsid w:val="001C5A18"/>
    <w:pPr>
      <w:keepNext/>
      <w:keepLines/>
      <w:spacing w:before="80" w:after="40"/>
      <w:outlineLvl w:val="4"/>
    </w:pPr>
    <w:rPr>
      <w:rFonts w:eastAsiaTheme="majorEastAsia" w:cstheme="majorBidi"/>
      <w:color w:val="951212" w:themeColor="accent1" w:themeShade="BF"/>
    </w:rPr>
  </w:style>
  <w:style w:type="paragraph" w:styleId="Ttulo6">
    <w:name w:val="heading 6"/>
    <w:basedOn w:val="Normal"/>
    <w:next w:val="Normal"/>
    <w:link w:val="Ttulo6Car"/>
    <w:uiPriority w:val="9"/>
    <w:semiHidden/>
    <w:unhideWhenUsed/>
    <w:qFormat/>
    <w:rsid w:val="001C5A18"/>
    <w:pPr>
      <w:keepNext/>
      <w:keepLines/>
      <w:spacing w:before="40" w:after="0"/>
      <w:outlineLvl w:val="5"/>
    </w:pPr>
    <w:rPr>
      <w:rFonts w:eastAsiaTheme="majorEastAsia" w:cstheme="majorBidi"/>
      <w:i/>
      <w:iCs/>
      <w:color w:val="3976E3" w:themeColor="text1" w:themeTint="A6"/>
    </w:rPr>
  </w:style>
  <w:style w:type="paragraph" w:styleId="Ttulo7">
    <w:name w:val="heading 7"/>
    <w:basedOn w:val="Normal"/>
    <w:next w:val="Normal"/>
    <w:link w:val="Ttulo7Car"/>
    <w:uiPriority w:val="9"/>
    <w:semiHidden/>
    <w:unhideWhenUsed/>
    <w:qFormat/>
    <w:rsid w:val="001C5A18"/>
    <w:pPr>
      <w:keepNext/>
      <w:keepLines/>
      <w:spacing w:before="40" w:after="0"/>
      <w:outlineLvl w:val="6"/>
    </w:pPr>
    <w:rPr>
      <w:rFonts w:eastAsiaTheme="majorEastAsia" w:cstheme="majorBidi"/>
      <w:color w:val="3976E3" w:themeColor="text1" w:themeTint="A6"/>
    </w:rPr>
  </w:style>
  <w:style w:type="paragraph" w:styleId="Ttulo8">
    <w:name w:val="heading 8"/>
    <w:basedOn w:val="Normal"/>
    <w:next w:val="Normal"/>
    <w:link w:val="Ttulo8Car"/>
    <w:uiPriority w:val="9"/>
    <w:semiHidden/>
    <w:unhideWhenUsed/>
    <w:qFormat/>
    <w:rsid w:val="001C5A18"/>
    <w:pPr>
      <w:keepNext/>
      <w:keepLines/>
      <w:spacing w:after="0"/>
      <w:outlineLvl w:val="7"/>
    </w:pPr>
    <w:rPr>
      <w:rFonts w:eastAsiaTheme="majorEastAsia" w:cstheme="majorBidi"/>
      <w:i/>
      <w:iCs/>
      <w:color w:val="1A55BF" w:themeColor="text1" w:themeTint="D8"/>
    </w:rPr>
  </w:style>
  <w:style w:type="paragraph" w:styleId="Ttulo9">
    <w:name w:val="heading 9"/>
    <w:basedOn w:val="Normal"/>
    <w:next w:val="Normal"/>
    <w:link w:val="Ttulo9Car"/>
    <w:uiPriority w:val="9"/>
    <w:semiHidden/>
    <w:unhideWhenUsed/>
    <w:qFormat/>
    <w:rsid w:val="001C5A18"/>
    <w:pPr>
      <w:keepNext/>
      <w:keepLines/>
      <w:spacing w:after="0"/>
      <w:outlineLvl w:val="8"/>
    </w:pPr>
    <w:rPr>
      <w:rFonts w:eastAsiaTheme="majorEastAsia" w:cstheme="majorBidi"/>
      <w:color w:val="1A55BF"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A18"/>
    <w:rPr>
      <w:rFonts w:asciiTheme="majorHAnsi" w:eastAsiaTheme="majorEastAsia" w:hAnsiTheme="majorHAnsi" w:cstheme="majorBidi"/>
      <w:color w:val="951212" w:themeColor="accent1" w:themeShade="BF"/>
      <w:sz w:val="40"/>
      <w:szCs w:val="40"/>
    </w:rPr>
  </w:style>
  <w:style w:type="character" w:customStyle="1" w:styleId="Ttulo2Car">
    <w:name w:val="Título 2 Car"/>
    <w:basedOn w:val="Fuentedeprrafopredeter"/>
    <w:link w:val="Ttulo2"/>
    <w:uiPriority w:val="9"/>
    <w:rsid w:val="001C5A18"/>
    <w:rPr>
      <w:rFonts w:asciiTheme="majorHAnsi" w:eastAsiaTheme="majorEastAsia" w:hAnsiTheme="majorHAnsi" w:cstheme="majorBidi"/>
      <w:color w:val="951212" w:themeColor="accent1" w:themeShade="BF"/>
      <w:sz w:val="32"/>
      <w:szCs w:val="32"/>
    </w:rPr>
  </w:style>
  <w:style w:type="character" w:customStyle="1" w:styleId="Ttulo3Car">
    <w:name w:val="Título 3 Car"/>
    <w:basedOn w:val="Fuentedeprrafopredeter"/>
    <w:link w:val="Ttulo3"/>
    <w:uiPriority w:val="9"/>
    <w:semiHidden/>
    <w:rsid w:val="001C5A18"/>
    <w:rPr>
      <w:rFonts w:eastAsiaTheme="majorEastAsia" w:cstheme="majorBidi"/>
      <w:color w:val="951212" w:themeColor="accent1" w:themeShade="BF"/>
      <w:sz w:val="28"/>
      <w:szCs w:val="28"/>
    </w:rPr>
  </w:style>
  <w:style w:type="character" w:customStyle="1" w:styleId="Ttulo4Car">
    <w:name w:val="Título 4 Car"/>
    <w:basedOn w:val="Fuentedeprrafopredeter"/>
    <w:link w:val="Ttulo4"/>
    <w:uiPriority w:val="9"/>
    <w:semiHidden/>
    <w:rsid w:val="001C5A18"/>
    <w:rPr>
      <w:rFonts w:eastAsiaTheme="majorEastAsia" w:cstheme="majorBidi"/>
      <w:i/>
      <w:iCs/>
      <w:color w:val="951212" w:themeColor="accent1" w:themeShade="BF"/>
    </w:rPr>
  </w:style>
  <w:style w:type="character" w:customStyle="1" w:styleId="Ttulo5Car">
    <w:name w:val="Título 5 Car"/>
    <w:basedOn w:val="Fuentedeprrafopredeter"/>
    <w:link w:val="Ttulo5"/>
    <w:uiPriority w:val="9"/>
    <w:semiHidden/>
    <w:rsid w:val="001C5A18"/>
    <w:rPr>
      <w:rFonts w:eastAsiaTheme="majorEastAsia" w:cstheme="majorBidi"/>
      <w:color w:val="951212" w:themeColor="accent1" w:themeShade="BF"/>
    </w:rPr>
  </w:style>
  <w:style w:type="character" w:customStyle="1" w:styleId="Ttulo6Car">
    <w:name w:val="Título 6 Car"/>
    <w:basedOn w:val="Fuentedeprrafopredeter"/>
    <w:link w:val="Ttulo6"/>
    <w:uiPriority w:val="9"/>
    <w:semiHidden/>
    <w:rsid w:val="001C5A18"/>
    <w:rPr>
      <w:rFonts w:eastAsiaTheme="majorEastAsia" w:cstheme="majorBidi"/>
      <w:i/>
      <w:iCs/>
      <w:color w:val="3976E3" w:themeColor="text1" w:themeTint="A6"/>
    </w:rPr>
  </w:style>
  <w:style w:type="character" w:customStyle="1" w:styleId="Ttulo7Car">
    <w:name w:val="Título 7 Car"/>
    <w:basedOn w:val="Fuentedeprrafopredeter"/>
    <w:link w:val="Ttulo7"/>
    <w:uiPriority w:val="9"/>
    <w:semiHidden/>
    <w:rsid w:val="001C5A18"/>
    <w:rPr>
      <w:rFonts w:eastAsiaTheme="majorEastAsia" w:cstheme="majorBidi"/>
      <w:color w:val="3976E3" w:themeColor="text1" w:themeTint="A6"/>
    </w:rPr>
  </w:style>
  <w:style w:type="character" w:customStyle="1" w:styleId="Ttulo8Car">
    <w:name w:val="Título 8 Car"/>
    <w:basedOn w:val="Fuentedeprrafopredeter"/>
    <w:link w:val="Ttulo8"/>
    <w:uiPriority w:val="9"/>
    <w:semiHidden/>
    <w:rsid w:val="001C5A18"/>
    <w:rPr>
      <w:rFonts w:eastAsiaTheme="majorEastAsia" w:cstheme="majorBidi"/>
      <w:i/>
      <w:iCs/>
      <w:color w:val="1A55BF" w:themeColor="text1" w:themeTint="D8"/>
    </w:rPr>
  </w:style>
  <w:style w:type="character" w:customStyle="1" w:styleId="Ttulo9Car">
    <w:name w:val="Título 9 Car"/>
    <w:basedOn w:val="Fuentedeprrafopredeter"/>
    <w:link w:val="Ttulo9"/>
    <w:uiPriority w:val="9"/>
    <w:semiHidden/>
    <w:rsid w:val="001C5A18"/>
    <w:rPr>
      <w:rFonts w:eastAsiaTheme="majorEastAsia" w:cstheme="majorBidi"/>
      <w:color w:val="1A55BF" w:themeColor="text1" w:themeTint="D8"/>
    </w:rPr>
  </w:style>
  <w:style w:type="paragraph" w:styleId="Ttulo">
    <w:name w:val="Title"/>
    <w:basedOn w:val="Normal"/>
    <w:next w:val="Normal"/>
    <w:link w:val="TtuloCar"/>
    <w:uiPriority w:val="10"/>
    <w:qFormat/>
    <w:rsid w:val="001C5A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C5A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C5A18"/>
    <w:pPr>
      <w:numPr>
        <w:ilvl w:val="1"/>
      </w:numPr>
    </w:pPr>
    <w:rPr>
      <w:rFonts w:eastAsiaTheme="majorEastAsia" w:cstheme="majorBidi"/>
      <w:color w:val="3976E3" w:themeColor="text1" w:themeTint="A6"/>
      <w:spacing w:val="15"/>
      <w:sz w:val="28"/>
      <w:szCs w:val="28"/>
    </w:rPr>
  </w:style>
  <w:style w:type="character" w:customStyle="1" w:styleId="SubttuloCar">
    <w:name w:val="Subtítulo Car"/>
    <w:basedOn w:val="Fuentedeprrafopredeter"/>
    <w:link w:val="Subttulo"/>
    <w:uiPriority w:val="11"/>
    <w:rsid w:val="001C5A18"/>
    <w:rPr>
      <w:rFonts w:eastAsiaTheme="majorEastAsia" w:cstheme="majorBidi"/>
      <w:color w:val="3976E3" w:themeColor="text1" w:themeTint="A6"/>
      <w:spacing w:val="15"/>
      <w:sz w:val="28"/>
      <w:szCs w:val="28"/>
    </w:rPr>
  </w:style>
  <w:style w:type="paragraph" w:styleId="Cita">
    <w:name w:val="Quote"/>
    <w:basedOn w:val="Normal"/>
    <w:next w:val="Normal"/>
    <w:link w:val="CitaCar"/>
    <w:uiPriority w:val="29"/>
    <w:qFormat/>
    <w:rsid w:val="001C5A18"/>
    <w:pPr>
      <w:spacing w:before="160"/>
      <w:jc w:val="center"/>
    </w:pPr>
    <w:rPr>
      <w:i/>
      <w:iCs/>
      <w:color w:val="1E62DC" w:themeColor="text1" w:themeTint="BF"/>
    </w:rPr>
  </w:style>
  <w:style w:type="character" w:customStyle="1" w:styleId="CitaCar">
    <w:name w:val="Cita Car"/>
    <w:basedOn w:val="Fuentedeprrafopredeter"/>
    <w:link w:val="Cita"/>
    <w:uiPriority w:val="29"/>
    <w:rsid w:val="001C5A18"/>
    <w:rPr>
      <w:i/>
      <w:iCs/>
      <w:color w:val="1E62DC" w:themeColor="text1" w:themeTint="BF"/>
    </w:rPr>
  </w:style>
  <w:style w:type="paragraph" w:styleId="Prrafodelista">
    <w:name w:val="List Paragraph"/>
    <w:basedOn w:val="Normal"/>
    <w:uiPriority w:val="34"/>
    <w:qFormat/>
    <w:rsid w:val="001C5A18"/>
    <w:pPr>
      <w:ind w:left="720"/>
      <w:contextualSpacing/>
    </w:pPr>
  </w:style>
  <w:style w:type="character" w:styleId="nfasisintenso">
    <w:name w:val="Intense Emphasis"/>
    <w:basedOn w:val="Fuentedeprrafopredeter"/>
    <w:uiPriority w:val="21"/>
    <w:qFormat/>
    <w:rsid w:val="001C5A18"/>
    <w:rPr>
      <w:i/>
      <w:iCs/>
      <w:color w:val="951212" w:themeColor="accent1" w:themeShade="BF"/>
    </w:rPr>
  </w:style>
  <w:style w:type="paragraph" w:styleId="Citadestacada">
    <w:name w:val="Intense Quote"/>
    <w:basedOn w:val="Normal"/>
    <w:next w:val="Normal"/>
    <w:link w:val="CitadestacadaCar"/>
    <w:uiPriority w:val="30"/>
    <w:qFormat/>
    <w:rsid w:val="001C5A18"/>
    <w:pPr>
      <w:pBdr>
        <w:top w:val="single" w:sz="4" w:space="10" w:color="951212" w:themeColor="accent1" w:themeShade="BF"/>
        <w:bottom w:val="single" w:sz="4" w:space="10" w:color="951212" w:themeColor="accent1" w:themeShade="BF"/>
      </w:pBdr>
      <w:spacing w:before="360" w:after="360"/>
      <w:ind w:left="864" w:right="864"/>
      <w:jc w:val="center"/>
    </w:pPr>
    <w:rPr>
      <w:i/>
      <w:iCs/>
      <w:color w:val="951212" w:themeColor="accent1" w:themeShade="BF"/>
    </w:rPr>
  </w:style>
  <w:style w:type="character" w:customStyle="1" w:styleId="CitadestacadaCar">
    <w:name w:val="Cita destacada Car"/>
    <w:basedOn w:val="Fuentedeprrafopredeter"/>
    <w:link w:val="Citadestacada"/>
    <w:uiPriority w:val="30"/>
    <w:rsid w:val="001C5A18"/>
    <w:rPr>
      <w:i/>
      <w:iCs/>
      <w:color w:val="951212" w:themeColor="accent1" w:themeShade="BF"/>
    </w:rPr>
  </w:style>
  <w:style w:type="character" w:styleId="Referenciaintensa">
    <w:name w:val="Intense Reference"/>
    <w:basedOn w:val="Fuentedeprrafopredeter"/>
    <w:uiPriority w:val="32"/>
    <w:qFormat/>
    <w:rsid w:val="001C5A18"/>
    <w:rPr>
      <w:b/>
      <w:bCs/>
      <w:smallCaps/>
      <w:color w:val="951212" w:themeColor="accent1" w:themeShade="BF"/>
      <w:spacing w:val="5"/>
    </w:rPr>
  </w:style>
  <w:style w:type="paragraph" w:styleId="Encabezado">
    <w:name w:val="header"/>
    <w:basedOn w:val="Normal"/>
    <w:link w:val="EncabezadoCar"/>
    <w:uiPriority w:val="99"/>
    <w:unhideWhenUsed/>
    <w:rsid w:val="001C5A1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1C5A18"/>
  </w:style>
  <w:style w:type="paragraph" w:styleId="Piedepgina">
    <w:name w:val="footer"/>
    <w:basedOn w:val="Normal"/>
    <w:link w:val="PiedepginaCar"/>
    <w:uiPriority w:val="99"/>
    <w:unhideWhenUsed/>
    <w:rsid w:val="001C5A1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1C5A18"/>
  </w:style>
  <w:style w:type="paragraph" w:styleId="Sinespaciado">
    <w:name w:val="No Spacing"/>
    <w:link w:val="SinespaciadoCar"/>
    <w:uiPriority w:val="1"/>
    <w:qFormat/>
    <w:rsid w:val="007C6BAA"/>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7C6BAA"/>
    <w:rPr>
      <w:rFonts w:eastAsiaTheme="minorEastAsia"/>
      <w:kern w:val="0"/>
      <w:sz w:val="22"/>
      <w:szCs w:val="22"/>
      <w:lang w:val="en-US" w:eastAsia="zh-CN"/>
      <w14:ligatures w14:val="none"/>
    </w:rPr>
  </w:style>
  <w:style w:type="paragraph" w:customStyle="1" w:styleId="paragraph">
    <w:name w:val="paragraph"/>
    <w:basedOn w:val="Normal"/>
    <w:rsid w:val="00D1194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Fuentedeprrafopredeter"/>
    <w:rsid w:val="00D11943"/>
  </w:style>
  <w:style w:type="character" w:customStyle="1" w:styleId="eop">
    <w:name w:val="eop"/>
    <w:basedOn w:val="Fuentedeprrafopredeter"/>
    <w:rsid w:val="00D11943"/>
  </w:style>
  <w:style w:type="character" w:styleId="Hipervnculo">
    <w:name w:val="Hyperlink"/>
    <w:basedOn w:val="Fuentedeprrafopredeter"/>
    <w:uiPriority w:val="99"/>
    <w:unhideWhenUsed/>
    <w:rsid w:val="00B72D1B"/>
    <w:rPr>
      <w:color w:val="EB7D00" w:themeColor="hyperlink"/>
      <w:u w:val="single"/>
    </w:rPr>
  </w:style>
  <w:style w:type="character" w:styleId="Refdecomentario">
    <w:name w:val="annotation reference"/>
    <w:basedOn w:val="Fuentedeprrafopredeter"/>
    <w:uiPriority w:val="99"/>
    <w:semiHidden/>
    <w:unhideWhenUsed/>
    <w:rsid w:val="00B72D1B"/>
    <w:rPr>
      <w:sz w:val="16"/>
      <w:szCs w:val="16"/>
    </w:rPr>
  </w:style>
  <w:style w:type="paragraph" w:styleId="Textocomentario">
    <w:name w:val="annotation text"/>
    <w:basedOn w:val="Normal"/>
    <w:link w:val="TextocomentarioCar"/>
    <w:uiPriority w:val="99"/>
    <w:unhideWhenUsed/>
    <w:rsid w:val="00B72D1B"/>
    <w:pPr>
      <w:spacing w:line="240" w:lineRule="auto"/>
    </w:pPr>
    <w:rPr>
      <w:sz w:val="20"/>
      <w:szCs w:val="20"/>
      <w:lang w:val="sv-SE"/>
    </w:rPr>
  </w:style>
  <w:style w:type="character" w:customStyle="1" w:styleId="TextocomentarioCar">
    <w:name w:val="Texto comentario Car"/>
    <w:basedOn w:val="Fuentedeprrafopredeter"/>
    <w:link w:val="Textocomentario"/>
    <w:uiPriority w:val="99"/>
    <w:rsid w:val="00B72D1B"/>
    <w:rPr>
      <w:sz w:val="20"/>
      <w:szCs w:val="20"/>
      <w:lang w:val="sv-SE"/>
    </w:rPr>
  </w:style>
  <w:style w:type="paragraph" w:customStyle="1" w:styleId="pf0">
    <w:name w:val="pf0"/>
    <w:basedOn w:val="Normal"/>
    <w:rsid w:val="00B72D1B"/>
    <w:pPr>
      <w:spacing w:before="100" w:beforeAutospacing="1" w:after="100" w:afterAutospacing="1" w:line="240" w:lineRule="auto"/>
    </w:pPr>
    <w:rPr>
      <w:rFonts w:ascii="Times New Roman" w:eastAsia="Times New Roman" w:hAnsi="Times New Roman" w:cs="Times New Roman"/>
      <w:kern w:val="0"/>
      <w:lang w:val="sv-SE"/>
      <w14:ligatures w14:val="none"/>
    </w:rPr>
  </w:style>
  <w:style w:type="character" w:customStyle="1" w:styleId="cf01">
    <w:name w:val="cf01"/>
    <w:basedOn w:val="Fuentedeprrafopredeter"/>
    <w:rsid w:val="00B72D1B"/>
    <w:rPr>
      <w:rFonts w:ascii="Segoe UI" w:hAnsi="Segoe UI" w:cs="Segoe UI" w:hint="default"/>
      <w:sz w:val="18"/>
      <w:szCs w:val="18"/>
    </w:rPr>
  </w:style>
  <w:style w:type="paragraph" w:styleId="Asuntodelcomentario">
    <w:name w:val="annotation subject"/>
    <w:basedOn w:val="Textocomentario"/>
    <w:next w:val="Textocomentario"/>
    <w:link w:val="AsuntodelcomentarioCar"/>
    <w:uiPriority w:val="99"/>
    <w:semiHidden/>
    <w:unhideWhenUsed/>
    <w:rsid w:val="00F435D3"/>
    <w:rPr>
      <w:b/>
      <w:bCs/>
      <w:lang w:val="nl-NL"/>
    </w:rPr>
  </w:style>
  <w:style w:type="character" w:customStyle="1" w:styleId="AsuntodelcomentarioCar">
    <w:name w:val="Asunto del comentario Car"/>
    <w:basedOn w:val="TextocomentarioCar"/>
    <w:link w:val="Asuntodelcomentario"/>
    <w:uiPriority w:val="99"/>
    <w:semiHidden/>
    <w:rsid w:val="00F435D3"/>
    <w:rPr>
      <w:b/>
      <w:bCs/>
      <w:sz w:val="20"/>
      <w:szCs w:val="20"/>
      <w:lang w:val="sv-SE"/>
    </w:rPr>
  </w:style>
  <w:style w:type="paragraph" w:styleId="TDC1">
    <w:name w:val="toc 1"/>
    <w:basedOn w:val="Normal"/>
    <w:next w:val="Normal"/>
    <w:autoRedefine/>
    <w:uiPriority w:val="39"/>
    <w:semiHidden/>
    <w:unhideWhenUsed/>
    <w:rsid w:val="00340CB6"/>
    <w:pPr>
      <w:spacing w:after="100"/>
    </w:pPr>
  </w:style>
  <w:style w:type="paragraph" w:styleId="TtuloTDC">
    <w:name w:val="TOC Heading"/>
    <w:basedOn w:val="Ttulo1"/>
    <w:next w:val="Normal"/>
    <w:uiPriority w:val="39"/>
    <w:unhideWhenUsed/>
    <w:qFormat/>
    <w:rsid w:val="009A5B05"/>
    <w:pPr>
      <w:spacing w:before="240" w:after="0" w:line="259" w:lineRule="auto"/>
      <w:outlineLvl w:val="9"/>
    </w:pPr>
    <w:rPr>
      <w:kern w:val="0"/>
      <w:sz w:val="32"/>
      <w:szCs w:val="32"/>
      <w:lang w:val="en-US"/>
      <w14:ligatures w14:val="none"/>
    </w:rPr>
  </w:style>
  <w:style w:type="paragraph" w:styleId="TDC2">
    <w:name w:val="toc 2"/>
    <w:basedOn w:val="Normal"/>
    <w:next w:val="Normal"/>
    <w:autoRedefine/>
    <w:uiPriority w:val="39"/>
    <w:unhideWhenUsed/>
    <w:rsid w:val="009A5B0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3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rseu@hv.s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tarseu@pl.hanze.n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arseu.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s\AppData\Local\Microsoft\Windows\INetCache\Content.Outlook\IAAY2UDH\STARS%20EU%20Word%20template%20v01.dotx" TargetMode="External"/></Relationships>
</file>

<file path=word/theme/theme1.xml><?xml version="1.0" encoding="utf-8"?>
<a:theme xmlns:a="http://schemas.openxmlformats.org/drawingml/2006/main" name="Kantoorthema">
  <a:themeElements>
    <a:clrScheme name="STARS EU">
      <a:dk1>
        <a:srgbClr val="144191"/>
      </a:dk1>
      <a:lt1>
        <a:srgbClr val="FFFFFF"/>
      </a:lt1>
      <a:dk2>
        <a:srgbClr val="00A0E3"/>
      </a:dk2>
      <a:lt2>
        <a:srgbClr val="FFFFFF"/>
      </a:lt2>
      <a:accent1>
        <a:srgbClr val="C81919"/>
      </a:accent1>
      <a:accent2>
        <a:srgbClr val="EB7D00"/>
      </a:accent2>
      <a:accent3>
        <a:srgbClr val="00A0E3"/>
      </a:accent3>
      <a:accent4>
        <a:srgbClr val="E9A3A3"/>
      </a:accent4>
      <a:accent5>
        <a:srgbClr val="F7CB99"/>
      </a:accent5>
      <a:accent6>
        <a:srgbClr val="99D8F3"/>
      </a:accent6>
      <a:hlink>
        <a:srgbClr val="EB7D00"/>
      </a:hlink>
      <a:folHlink>
        <a:srgbClr val="C8191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CEBECEB01404A819F54A620F3F3D8" ma:contentTypeVersion="15" ma:contentTypeDescription="Create a new document." ma:contentTypeScope="" ma:versionID="f24542dacea08cbf0c7033c4a1944a55">
  <xsd:schema xmlns:xsd="http://www.w3.org/2001/XMLSchema" xmlns:xs="http://www.w3.org/2001/XMLSchema" xmlns:p="http://schemas.microsoft.com/office/2006/metadata/properties" xmlns:ns2="2a59289b-54da-4631-814e-ed4e93e67c38" xmlns:ns3="241d8131-9549-469c-a6f5-d70d1ab8ae74" targetNamespace="http://schemas.microsoft.com/office/2006/metadata/properties" ma:root="true" ma:fieldsID="0aa8bf071609905ea25d2e286db13dbc" ns2:_="" ns3:_="">
    <xsd:import namespace="2a59289b-54da-4631-814e-ed4e93e67c38"/>
    <xsd:import namespace="241d8131-9549-469c-a6f5-d70d1ab8ae7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9289b-54da-4631-814e-ed4e93e67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1d8131-9549-469c-a6f5-d70d1ab8ae7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155d97-f975-4f5a-9928-eec46b7b97a7}" ma:internalName="TaxCatchAll" ma:showField="CatchAllData" ma:web="241d8131-9549-469c-a6f5-d70d1ab8ae7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1d8131-9549-469c-a6f5-d70d1ab8ae74" xsi:nil="true"/>
    <lcf76f155ced4ddcb4097134ff3c332f xmlns="2a59289b-54da-4631-814e-ed4e93e67c3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EDEB1-D336-4299-90B2-E6FA6B894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9289b-54da-4631-814e-ed4e93e67c38"/>
    <ds:schemaRef ds:uri="241d8131-9549-469c-a6f5-d70d1ab8a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1A6AB-7146-46D3-8102-02A9C1C3015E}">
  <ds:schemaRefs>
    <ds:schemaRef ds:uri="http://schemas.microsoft.com/sharepoint/v3/contenttype/forms"/>
  </ds:schemaRefs>
</ds:datastoreItem>
</file>

<file path=customXml/itemProps3.xml><?xml version="1.0" encoding="utf-8"?>
<ds:datastoreItem xmlns:ds="http://schemas.openxmlformats.org/officeDocument/2006/customXml" ds:itemID="{54FC29F0-BC6B-43FC-8D51-66C9D1DE3AA8}">
  <ds:schemaRefs>
    <ds:schemaRef ds:uri="http://schemas.microsoft.com/office/2006/metadata/properties"/>
    <ds:schemaRef ds:uri="http://schemas.microsoft.com/office/infopath/2007/PartnerControls"/>
    <ds:schemaRef ds:uri="241d8131-9549-469c-a6f5-d70d1ab8ae74"/>
    <ds:schemaRef ds:uri="2a59289b-54da-4631-814e-ed4e93e67c38"/>
  </ds:schemaRefs>
</ds:datastoreItem>
</file>

<file path=customXml/itemProps4.xml><?xml version="1.0" encoding="utf-8"?>
<ds:datastoreItem xmlns:ds="http://schemas.openxmlformats.org/officeDocument/2006/customXml" ds:itemID="{4C5C43FF-92DA-324E-86CA-8E41A9E6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STARS EU Word template v01</Template>
  <TotalTime>0</TotalTime>
  <Pages>6</Pages>
  <Words>902</Words>
  <Characters>4966</Characters>
  <Application>Microsoft Office Word</Application>
  <DocSecurity>0</DocSecurity>
  <Lines>41</Lines>
  <Paragraphs>11</Paragraphs>
  <ScaleCrop>false</ScaleCrop>
  <Manager/>
  <Company/>
  <LinksUpToDate>false</LinksUpToDate>
  <CharactersWithSpaces>5857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stars EU Alliance</dc:title>
  <dc:subject>Guidelines</dc:subject>
  <dc:creator>Veldkamp ES, Elanna</dc:creator>
  <cp:keywords/>
  <dc:description/>
  <cp:lastModifiedBy>Beatriz del Cristo Medina Fuentes</cp:lastModifiedBy>
  <cp:revision>2</cp:revision>
  <dcterms:created xsi:type="dcterms:W3CDTF">2025-04-08T11:49:00Z</dcterms:created>
  <dcterms:modified xsi:type="dcterms:W3CDTF">2025-04-08T11:49:00Z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dc6714-9f23-4030-b547-8c94b19e0b7a_Enabled">
    <vt:lpwstr>true</vt:lpwstr>
  </property>
  <property fmtid="{D5CDD505-2E9C-101B-9397-08002B2CF9AE}" pid="3" name="MSIP_Label_f5dc6714-9f23-4030-b547-8c94b19e0b7a_SetDate">
    <vt:lpwstr>2024-04-30T10:06:39Z</vt:lpwstr>
  </property>
  <property fmtid="{D5CDD505-2E9C-101B-9397-08002B2CF9AE}" pid="4" name="MSIP_Label_f5dc6714-9f23-4030-b547-8c94b19e0b7a_Method">
    <vt:lpwstr>Standard</vt:lpwstr>
  </property>
  <property fmtid="{D5CDD505-2E9C-101B-9397-08002B2CF9AE}" pid="5" name="MSIP_Label_f5dc6714-9f23-4030-b547-8c94b19e0b7a_Name">
    <vt:lpwstr>Internal Information (R3)</vt:lpwstr>
  </property>
  <property fmtid="{D5CDD505-2E9C-101B-9397-08002B2CF9AE}" pid="6" name="MSIP_Label_f5dc6714-9f23-4030-b547-8c94b19e0b7a_SiteId">
    <vt:lpwstr>acbd4e6b-e845-4677-853c-a8d24faf3655</vt:lpwstr>
  </property>
  <property fmtid="{D5CDD505-2E9C-101B-9397-08002B2CF9AE}" pid="7" name="MSIP_Label_f5dc6714-9f23-4030-b547-8c94b19e0b7a_ActionId">
    <vt:lpwstr>f77829de-758c-4b85-9852-0505da8eb4f3</vt:lpwstr>
  </property>
  <property fmtid="{D5CDD505-2E9C-101B-9397-08002B2CF9AE}" pid="8" name="MSIP_Label_f5dc6714-9f23-4030-b547-8c94b19e0b7a_ContentBits">
    <vt:lpwstr>0</vt:lpwstr>
  </property>
  <property fmtid="{D5CDD505-2E9C-101B-9397-08002B2CF9AE}" pid="9" name="ContentTypeId">
    <vt:lpwstr>0x010100EB2CEBECEB01404A819F54A620F3F3D8</vt:lpwstr>
  </property>
  <property fmtid="{D5CDD505-2E9C-101B-9397-08002B2CF9AE}" pid="10" name="MediaServiceImageTags">
    <vt:lpwstr/>
  </property>
</Properties>
</file>